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86" w:rsidRPr="00E15956" w:rsidRDefault="003A46C4">
      <w:pPr>
        <w:pStyle w:val="a5"/>
        <w:spacing w:before="0" w:after="0"/>
        <w:jc w:val="center"/>
        <w:rPr>
          <w:rFonts w:ascii="Times New Roman" w:hAnsi="Times New Roman"/>
          <w:b/>
          <w:bCs/>
          <w:sz w:val="22"/>
          <w:szCs w:val="22"/>
          <w:lang w:val="ru-RU"/>
        </w:rPr>
      </w:pPr>
      <w:bookmarkStart w:id="0" w:name="_GoBack"/>
      <w:bookmarkEnd w:id="0"/>
      <w:r>
        <w:rPr>
          <w:rFonts w:ascii="Times New Roman" w:hAnsi="Times New Roman"/>
          <w:b/>
          <w:bCs/>
          <w:sz w:val="22"/>
          <w:szCs w:val="22"/>
          <w:lang w:val="ru-RU"/>
        </w:rPr>
        <w:t>ДОГОВОР ПОСТАВКИ _________</w:t>
      </w:r>
    </w:p>
    <w:p w:rsidR="00793786" w:rsidRPr="00E15956" w:rsidRDefault="00E15956">
      <w:pPr>
        <w:jc w:val="both"/>
        <w:rPr>
          <w:sz w:val="22"/>
          <w:szCs w:val="22"/>
          <w:lang w:val="ru-RU"/>
        </w:rPr>
      </w:pPr>
      <w:r w:rsidRPr="00E15956">
        <w:rPr>
          <w:bCs/>
          <w:sz w:val="22"/>
          <w:szCs w:val="22"/>
          <w:lang w:val="ru-RU"/>
        </w:rPr>
        <w:t xml:space="preserve">г. </w:t>
      </w:r>
      <w:r>
        <w:rPr>
          <w:bCs/>
          <w:sz w:val="22"/>
          <w:szCs w:val="22"/>
          <w:lang w:val="ru-RU"/>
        </w:rPr>
        <w:t>Белорецк</w:t>
      </w:r>
      <w:r w:rsidRPr="00E15956">
        <w:rPr>
          <w:bCs/>
          <w:sz w:val="22"/>
          <w:szCs w:val="22"/>
          <w:lang w:val="ru-RU"/>
        </w:rPr>
        <w:t xml:space="preserve">                                                                                                 </w:t>
      </w:r>
      <w:r w:rsidR="003A46C4">
        <w:rPr>
          <w:bCs/>
          <w:sz w:val="22"/>
          <w:szCs w:val="22"/>
          <w:lang w:val="ru-RU"/>
        </w:rPr>
        <w:t xml:space="preserve">                           </w:t>
      </w:r>
      <w:proofErr w:type="gramStart"/>
      <w:r w:rsidR="003A46C4">
        <w:rPr>
          <w:bCs/>
          <w:sz w:val="22"/>
          <w:szCs w:val="22"/>
          <w:lang w:val="ru-RU"/>
        </w:rPr>
        <w:t xml:space="preserve">   «</w:t>
      </w:r>
      <w:proofErr w:type="gramEnd"/>
      <w:r w:rsidR="003A46C4">
        <w:rPr>
          <w:bCs/>
          <w:sz w:val="22"/>
          <w:szCs w:val="22"/>
          <w:lang w:val="ru-RU"/>
        </w:rPr>
        <w:t>___» ________</w:t>
      </w:r>
      <w:r w:rsidR="009A6809">
        <w:rPr>
          <w:bCs/>
          <w:sz w:val="22"/>
          <w:szCs w:val="22"/>
          <w:lang w:val="ru-RU"/>
        </w:rPr>
        <w:t>202_</w:t>
      </w:r>
      <w:r>
        <w:rPr>
          <w:bCs/>
          <w:sz w:val="22"/>
          <w:szCs w:val="22"/>
          <w:lang w:val="ru-RU"/>
        </w:rPr>
        <w:t xml:space="preserve"> </w:t>
      </w:r>
      <w:r w:rsidRPr="00E15956">
        <w:rPr>
          <w:bCs/>
          <w:sz w:val="22"/>
          <w:szCs w:val="22"/>
          <w:lang w:val="ru-RU"/>
        </w:rPr>
        <w:t>г.</w:t>
      </w:r>
    </w:p>
    <w:p w:rsidR="00793786" w:rsidRPr="00E15956" w:rsidRDefault="00793786">
      <w:pPr>
        <w:jc w:val="center"/>
        <w:rPr>
          <w:sz w:val="22"/>
          <w:szCs w:val="22"/>
          <w:lang w:val="ru-RU"/>
        </w:rPr>
      </w:pPr>
    </w:p>
    <w:p w:rsidR="00793786" w:rsidRPr="003A46C4" w:rsidRDefault="00E15956">
      <w:pPr>
        <w:pStyle w:val="3"/>
        <w:ind w:firstLine="0"/>
        <w:rPr>
          <w:sz w:val="22"/>
          <w:szCs w:val="22"/>
          <w:lang w:val="ru-RU"/>
        </w:rPr>
      </w:pPr>
      <w:r>
        <w:rPr>
          <w:b/>
          <w:sz w:val="22"/>
          <w:szCs w:val="22"/>
          <w:lang w:val="ru-RU"/>
        </w:rPr>
        <w:tab/>
      </w:r>
      <w:r w:rsidR="003A46C4">
        <w:rPr>
          <w:rFonts w:cs="Times New Roman"/>
          <w:b/>
          <w:bCs/>
          <w:sz w:val="22"/>
          <w:szCs w:val="22"/>
          <w:lang w:val="ru-RU" w:eastAsia="ru-RU"/>
        </w:rPr>
        <w:t>___________________________________________</w:t>
      </w:r>
      <w:r>
        <w:rPr>
          <w:sz w:val="22"/>
          <w:szCs w:val="22"/>
          <w:u w:val="single"/>
          <w:lang w:val="ru-RU"/>
        </w:rPr>
        <w:t>,</w:t>
      </w:r>
      <w:r>
        <w:rPr>
          <w:b/>
          <w:sz w:val="22"/>
          <w:szCs w:val="22"/>
          <w:lang w:val="ru-RU"/>
        </w:rPr>
        <w:t xml:space="preserve"> </w:t>
      </w:r>
      <w:r>
        <w:rPr>
          <w:sz w:val="22"/>
          <w:szCs w:val="22"/>
          <w:lang w:val="ru-RU"/>
        </w:rPr>
        <w:t xml:space="preserve">именуемое в дальнейшем «Покупатель», в лице </w:t>
      </w:r>
      <w:r w:rsidR="003A46C4">
        <w:rPr>
          <w:rFonts w:cs="Times New Roman"/>
          <w:sz w:val="22"/>
          <w:szCs w:val="22"/>
          <w:lang w:val="ru-RU"/>
        </w:rPr>
        <w:t>__________________________________________</w:t>
      </w:r>
      <w:r>
        <w:rPr>
          <w:sz w:val="22"/>
          <w:szCs w:val="22"/>
          <w:lang w:val="ru-RU"/>
        </w:rPr>
        <w:t xml:space="preserve">, действующего </w:t>
      </w:r>
      <w:proofErr w:type="gramStart"/>
      <w:r>
        <w:rPr>
          <w:sz w:val="22"/>
          <w:szCs w:val="22"/>
          <w:lang w:val="ru-RU"/>
        </w:rPr>
        <w:t>на  основании</w:t>
      </w:r>
      <w:proofErr w:type="gramEnd"/>
      <w:r>
        <w:rPr>
          <w:sz w:val="22"/>
          <w:szCs w:val="22"/>
          <w:lang w:val="ru-RU"/>
        </w:rPr>
        <w:t xml:space="preserve"> Устава</w:t>
      </w:r>
      <w:r w:rsidRPr="003A46C4">
        <w:rPr>
          <w:sz w:val="22"/>
          <w:szCs w:val="22"/>
          <w:lang w:val="ru-RU"/>
        </w:rPr>
        <w:t xml:space="preserve">, с одной стороны, и </w:t>
      </w:r>
    </w:p>
    <w:p w:rsidR="00793786" w:rsidRPr="003A46C4" w:rsidRDefault="00E15956">
      <w:pPr>
        <w:pStyle w:val="3"/>
        <w:ind w:firstLine="0"/>
        <w:rPr>
          <w:sz w:val="22"/>
          <w:szCs w:val="22"/>
          <w:lang w:val="ru-RU"/>
        </w:rPr>
      </w:pPr>
      <w:r>
        <w:rPr>
          <w:b/>
          <w:bCs/>
          <w:sz w:val="22"/>
          <w:szCs w:val="22"/>
          <w:lang w:val="ru-RU"/>
        </w:rPr>
        <w:tab/>
      </w:r>
      <w:r w:rsidR="003A46C4">
        <w:rPr>
          <w:b/>
          <w:bCs/>
          <w:sz w:val="22"/>
          <w:szCs w:val="22"/>
          <w:lang w:val="ru-RU" w:eastAsia="ru-RU"/>
        </w:rPr>
        <w:t>ООО «_____________________________»</w:t>
      </w:r>
      <w:r>
        <w:rPr>
          <w:b/>
          <w:bCs/>
          <w:sz w:val="22"/>
          <w:szCs w:val="22"/>
          <w:lang w:val="ru-RU" w:eastAsia="ru-RU"/>
        </w:rPr>
        <w:t xml:space="preserve">, </w:t>
      </w:r>
      <w:r w:rsidRPr="003A46C4">
        <w:rPr>
          <w:sz w:val="22"/>
          <w:szCs w:val="22"/>
          <w:lang w:val="ru-RU"/>
        </w:rPr>
        <w:t xml:space="preserve">именуемое в дальнейшем «Поставщик», в лице </w:t>
      </w:r>
      <w:r w:rsidRPr="003A46C4">
        <w:rPr>
          <w:bCs/>
          <w:sz w:val="22"/>
          <w:szCs w:val="22"/>
          <w:lang w:val="ru-RU" w:eastAsia="ru-RU"/>
        </w:rPr>
        <w:t xml:space="preserve">Генерального директора </w:t>
      </w:r>
      <w:r w:rsidR="00A3568F">
        <w:rPr>
          <w:sz w:val="22"/>
          <w:szCs w:val="22"/>
          <w:lang w:val="ru-RU" w:eastAsia="ru-RU"/>
        </w:rPr>
        <w:t>________________________</w:t>
      </w:r>
      <w:r w:rsidRPr="003A46C4">
        <w:rPr>
          <w:sz w:val="22"/>
          <w:szCs w:val="22"/>
          <w:lang w:val="ru-RU" w:eastAsia="ru-RU"/>
        </w:rPr>
        <w:t xml:space="preserve">, </w:t>
      </w:r>
      <w:r w:rsidRPr="003A46C4">
        <w:rPr>
          <w:sz w:val="22"/>
          <w:szCs w:val="22"/>
          <w:lang w:val="ru-RU"/>
        </w:rPr>
        <w:t xml:space="preserve">действующего на основании </w:t>
      </w:r>
      <w:r>
        <w:rPr>
          <w:sz w:val="22"/>
          <w:szCs w:val="22"/>
          <w:lang w:val="ru-RU"/>
        </w:rPr>
        <w:t>Устава,</w:t>
      </w:r>
      <w:r w:rsidRPr="003A46C4">
        <w:rPr>
          <w:sz w:val="22"/>
          <w:szCs w:val="22"/>
          <w:lang w:val="ru-RU"/>
        </w:rPr>
        <w:t xml:space="preserve"> с другой стороны, вместе именуемые «Стороны», заключили настоящий Договор (далее - Договор) и нижеследующем:</w:t>
      </w:r>
    </w:p>
    <w:p w:rsidR="00793786" w:rsidRPr="003A46C4" w:rsidRDefault="00793786">
      <w:pPr>
        <w:pStyle w:val="3"/>
        <w:ind w:firstLine="0"/>
        <w:rPr>
          <w:sz w:val="22"/>
          <w:szCs w:val="22"/>
          <w:lang w:val="ru-RU"/>
        </w:rPr>
      </w:pPr>
    </w:p>
    <w:p w:rsidR="00793786" w:rsidRDefault="00E15956">
      <w:pPr>
        <w:numPr>
          <w:ilvl w:val="0"/>
          <w:numId w:val="1"/>
        </w:numPr>
        <w:tabs>
          <w:tab w:val="left" w:pos="3544"/>
        </w:tabs>
        <w:ind w:left="0" w:firstLine="0"/>
        <w:jc w:val="center"/>
        <w:rPr>
          <w:b/>
          <w:sz w:val="22"/>
          <w:szCs w:val="22"/>
        </w:rPr>
      </w:pPr>
      <w:r>
        <w:rPr>
          <w:b/>
          <w:sz w:val="22"/>
          <w:szCs w:val="22"/>
        </w:rPr>
        <w:t>ПРЕДМЕТ ДОГОВОРА</w:t>
      </w:r>
    </w:p>
    <w:p w:rsidR="00793786" w:rsidRPr="00E15956" w:rsidRDefault="00E15956">
      <w:pPr>
        <w:tabs>
          <w:tab w:val="left" w:pos="993"/>
          <w:tab w:val="left" w:pos="1276"/>
        </w:tabs>
        <w:jc w:val="both"/>
        <w:rPr>
          <w:sz w:val="22"/>
          <w:szCs w:val="22"/>
          <w:lang w:val="ru-RU"/>
        </w:rPr>
      </w:pPr>
      <w:r w:rsidRPr="00E15956">
        <w:rPr>
          <w:sz w:val="22"/>
          <w:szCs w:val="22"/>
          <w:lang w:val="ru-RU"/>
        </w:rPr>
        <w:t xml:space="preserve">1.1. В соответствии с настоящим Договором Поставщик обязуется передать в собственность Покупателя, а Покупатель обязуется принять и оплатить товар (далее по тексту Договора - "товар"), в количестве, по ценам, в порядке и сроки, установленные настоящим Договором. </w:t>
      </w:r>
    </w:p>
    <w:p w:rsidR="00793786" w:rsidRPr="00E15956" w:rsidRDefault="00E15956">
      <w:pPr>
        <w:tabs>
          <w:tab w:val="left" w:pos="567"/>
          <w:tab w:val="left" w:pos="993"/>
          <w:tab w:val="left" w:pos="1276"/>
        </w:tabs>
        <w:jc w:val="both"/>
        <w:rPr>
          <w:sz w:val="22"/>
          <w:szCs w:val="22"/>
          <w:lang w:val="ru-RU"/>
        </w:rPr>
      </w:pPr>
      <w:r w:rsidRPr="00E15956">
        <w:rPr>
          <w:sz w:val="22"/>
          <w:szCs w:val="22"/>
          <w:lang w:val="ru-RU"/>
        </w:rPr>
        <w:t xml:space="preserve">1.2. Наименование, ассортимент, количество, требования к качеству, комплектность и иные технические характеристики, стоимость товара, </w:t>
      </w:r>
      <w:r>
        <w:rPr>
          <w:sz w:val="22"/>
          <w:szCs w:val="22"/>
          <w:lang w:val="ru-RU"/>
        </w:rPr>
        <w:t xml:space="preserve">а </w:t>
      </w:r>
      <w:r w:rsidR="00DE343C">
        <w:rPr>
          <w:sz w:val="22"/>
          <w:szCs w:val="22"/>
          <w:lang w:val="ru-RU"/>
        </w:rPr>
        <w:t>также</w:t>
      </w:r>
      <w:r>
        <w:rPr>
          <w:sz w:val="22"/>
          <w:szCs w:val="22"/>
          <w:lang w:val="ru-RU"/>
        </w:rPr>
        <w:t xml:space="preserve"> сроки, условия и порядок поставки</w:t>
      </w:r>
      <w:r w:rsidRPr="00E15956">
        <w:rPr>
          <w:sz w:val="22"/>
          <w:szCs w:val="22"/>
          <w:lang w:val="ru-RU"/>
        </w:rPr>
        <w:t xml:space="preserve"> определены Сторонами в Спецификации (далее – «Спецификация»), которая после подписания уполномоченными лицами сторон становится неотъемлемым </w:t>
      </w:r>
      <w:r w:rsidR="00DE343C" w:rsidRPr="00E15956">
        <w:rPr>
          <w:sz w:val="22"/>
          <w:szCs w:val="22"/>
          <w:lang w:val="ru-RU"/>
        </w:rPr>
        <w:t>приложением к</w:t>
      </w:r>
      <w:r w:rsidRPr="00E15956">
        <w:rPr>
          <w:sz w:val="22"/>
          <w:szCs w:val="22"/>
          <w:lang w:val="ru-RU"/>
        </w:rPr>
        <w:t xml:space="preserve"> Договору. </w:t>
      </w:r>
      <w:r>
        <w:rPr>
          <w:sz w:val="22"/>
          <w:szCs w:val="22"/>
          <w:lang w:val="ru-RU"/>
        </w:rPr>
        <w:t>В случае отсутствия подписанных Сторонами Спецификаций, неотъемлемой частью настоящего договора в части согласования его условий являются счета-фактуры и товарные накладные. Покупатель не вправе в одностороннем порядке, без установленных законом или договором оснований, отказаться от приемки товара после подписания Сторонами Спецификации.</w:t>
      </w:r>
    </w:p>
    <w:p w:rsidR="00793786" w:rsidRPr="00E15956" w:rsidRDefault="00E15956">
      <w:pPr>
        <w:tabs>
          <w:tab w:val="left" w:pos="993"/>
          <w:tab w:val="left" w:pos="1276"/>
        </w:tabs>
        <w:jc w:val="both"/>
        <w:rPr>
          <w:lang w:val="ru-RU"/>
        </w:rPr>
      </w:pPr>
      <w:r w:rsidRPr="00E15956">
        <w:rPr>
          <w:sz w:val="22"/>
          <w:szCs w:val="22"/>
          <w:lang w:val="ru-RU"/>
        </w:rPr>
        <w:t>1.3. Товар принадлежит Поставщику на праве собственности, не заложен, не арестован, не является предметом исков третьих лиц.</w:t>
      </w:r>
    </w:p>
    <w:p w:rsidR="00793786" w:rsidRPr="003A46C4" w:rsidRDefault="00E15956">
      <w:pPr>
        <w:tabs>
          <w:tab w:val="left" w:pos="993"/>
          <w:tab w:val="left" w:pos="1276"/>
        </w:tabs>
        <w:jc w:val="both"/>
        <w:rPr>
          <w:sz w:val="22"/>
          <w:szCs w:val="22"/>
          <w:lang w:val="ru-RU"/>
        </w:rPr>
      </w:pPr>
      <w:r w:rsidRPr="00E15956">
        <w:rPr>
          <w:sz w:val="22"/>
          <w:szCs w:val="22"/>
          <w:lang w:val="ru-RU"/>
        </w:rPr>
        <w:t xml:space="preserve">1.4. Поставщик </w:t>
      </w:r>
      <w:r w:rsidR="009A6809" w:rsidRPr="00E15956">
        <w:rPr>
          <w:sz w:val="22"/>
          <w:szCs w:val="22"/>
          <w:lang w:val="ru-RU"/>
        </w:rPr>
        <w:t>обязуется передать</w:t>
      </w:r>
      <w:r w:rsidRPr="00E15956">
        <w:rPr>
          <w:sz w:val="22"/>
          <w:szCs w:val="22"/>
          <w:lang w:val="ru-RU"/>
        </w:rPr>
        <w:t xml:space="preserve"> Покупателю одновременно на каждую партию товара оригиналы следующих документов: </w:t>
      </w:r>
      <w:r>
        <w:rPr>
          <w:sz w:val="22"/>
          <w:szCs w:val="22"/>
          <w:lang w:val="ru-RU"/>
        </w:rPr>
        <w:t>с</w:t>
      </w:r>
      <w:r w:rsidRPr="00E15956">
        <w:rPr>
          <w:sz w:val="22"/>
          <w:szCs w:val="22"/>
          <w:lang w:val="ru-RU"/>
        </w:rPr>
        <w:t xml:space="preserve">чет на оплату Товара (партию </w:t>
      </w:r>
      <w:r w:rsidRPr="003A46C4">
        <w:rPr>
          <w:sz w:val="22"/>
          <w:szCs w:val="22"/>
          <w:lang w:val="ru-RU"/>
        </w:rPr>
        <w:t xml:space="preserve">Товара); Товарную накладную ТОРГ-12 в 2-х экз.; счет-фактуру; </w:t>
      </w:r>
      <w:r>
        <w:rPr>
          <w:sz w:val="22"/>
          <w:szCs w:val="22"/>
          <w:lang w:val="ru-RU"/>
        </w:rPr>
        <w:t xml:space="preserve">сертификат качества; </w:t>
      </w:r>
      <w:r w:rsidRPr="003A46C4">
        <w:rPr>
          <w:sz w:val="22"/>
          <w:szCs w:val="22"/>
          <w:lang w:val="ru-RU"/>
        </w:rPr>
        <w:t>оригиналы соответствующе</w:t>
      </w:r>
      <w:r>
        <w:rPr>
          <w:sz w:val="22"/>
          <w:szCs w:val="22"/>
          <w:lang w:val="ru-RU"/>
        </w:rPr>
        <w:t xml:space="preserve">й </w:t>
      </w:r>
      <w:r w:rsidRPr="003A46C4">
        <w:rPr>
          <w:sz w:val="22"/>
          <w:szCs w:val="22"/>
          <w:lang w:val="ru-RU"/>
        </w:rPr>
        <w:t>спецификации (2 экземпляра), если стороны не обменялись подписанными оригиналами ранее.</w:t>
      </w:r>
      <w:r>
        <w:rPr>
          <w:sz w:val="22"/>
          <w:szCs w:val="22"/>
          <w:lang w:val="ru-RU"/>
        </w:rPr>
        <w:t xml:space="preserve"> </w:t>
      </w:r>
    </w:p>
    <w:p w:rsidR="00793786" w:rsidRPr="00E15956" w:rsidRDefault="00E15956">
      <w:pPr>
        <w:tabs>
          <w:tab w:val="left" w:pos="993"/>
          <w:tab w:val="left" w:pos="1276"/>
        </w:tabs>
        <w:jc w:val="both"/>
        <w:rPr>
          <w:sz w:val="22"/>
          <w:szCs w:val="22"/>
          <w:lang w:val="ru-RU"/>
        </w:rPr>
      </w:pPr>
      <w:r>
        <w:rPr>
          <w:sz w:val="22"/>
          <w:szCs w:val="22"/>
          <w:lang w:val="ru-RU"/>
        </w:rPr>
        <w:t xml:space="preserve">1.5. </w:t>
      </w:r>
      <w:r w:rsidR="009A6809">
        <w:rPr>
          <w:sz w:val="22"/>
          <w:szCs w:val="22"/>
          <w:lang w:val="ru-RU"/>
        </w:rPr>
        <w:t>Качественные и</w:t>
      </w:r>
      <w:r>
        <w:rPr>
          <w:sz w:val="22"/>
          <w:szCs w:val="22"/>
          <w:lang w:val="ru-RU"/>
        </w:rPr>
        <w:t xml:space="preserve"> технические характеристики поставляемого Товара должны соответствовать стандартам, требованиям ГОСТов, ОСТов, ТУ, образцам, а также требованиям, предъявляемым к Товару в соответствии с техническими условиями или чертежами, согласованными Сторонами, и удостоверяться сертификатом, предоставляемым Покупателю при поставке Товара</w:t>
      </w:r>
    </w:p>
    <w:p w:rsidR="00793786" w:rsidRDefault="00793786">
      <w:pPr>
        <w:tabs>
          <w:tab w:val="left" w:pos="993"/>
          <w:tab w:val="left" w:pos="1276"/>
        </w:tabs>
        <w:jc w:val="both"/>
        <w:rPr>
          <w:sz w:val="22"/>
          <w:szCs w:val="22"/>
          <w:lang w:val="ru-RU"/>
        </w:rPr>
      </w:pPr>
    </w:p>
    <w:p w:rsidR="00793786" w:rsidRDefault="00E15956">
      <w:pPr>
        <w:pStyle w:val="a6"/>
        <w:numPr>
          <w:ilvl w:val="0"/>
          <w:numId w:val="1"/>
        </w:numPr>
        <w:tabs>
          <w:tab w:val="left" w:pos="1276"/>
        </w:tabs>
        <w:spacing w:after="0"/>
        <w:ind w:left="0" w:firstLine="0"/>
        <w:jc w:val="center"/>
        <w:rPr>
          <w:b/>
          <w:sz w:val="22"/>
          <w:szCs w:val="22"/>
        </w:rPr>
      </w:pPr>
      <w:r>
        <w:rPr>
          <w:b/>
          <w:sz w:val="22"/>
          <w:szCs w:val="22"/>
        </w:rPr>
        <w:t>ЦЕНА ТОВАРА И ПОРЯДОК РАСЧЕТОВ</w:t>
      </w:r>
    </w:p>
    <w:p w:rsidR="00793786" w:rsidRPr="00E15956" w:rsidRDefault="00E15956">
      <w:pPr>
        <w:tabs>
          <w:tab w:val="left" w:pos="1276"/>
        </w:tabs>
        <w:jc w:val="both"/>
        <w:rPr>
          <w:sz w:val="22"/>
          <w:szCs w:val="22"/>
          <w:lang w:val="ru-RU"/>
        </w:rPr>
      </w:pPr>
      <w:r w:rsidRPr="00E15956">
        <w:rPr>
          <w:sz w:val="22"/>
          <w:szCs w:val="22"/>
          <w:lang w:val="ru-RU"/>
        </w:rPr>
        <w:t xml:space="preserve">2.1. Цена за проданный по настоящему договору </w:t>
      </w:r>
      <w:r>
        <w:rPr>
          <w:sz w:val="22"/>
          <w:szCs w:val="22"/>
          <w:lang w:val="ru-RU"/>
        </w:rPr>
        <w:t>Т</w:t>
      </w:r>
      <w:r w:rsidRPr="00E15956">
        <w:rPr>
          <w:sz w:val="22"/>
          <w:szCs w:val="22"/>
          <w:lang w:val="ru-RU"/>
        </w:rPr>
        <w:t xml:space="preserve">овар устанавливается в рублях, включая НДС и указывается в Спецификации. </w:t>
      </w:r>
      <w:r>
        <w:rPr>
          <w:sz w:val="22"/>
          <w:szCs w:val="22"/>
          <w:lang w:val="ru-RU"/>
        </w:rPr>
        <w:t xml:space="preserve">Цена Товара может быть изменена Поставщиком по согласованию с </w:t>
      </w:r>
      <w:r w:rsidR="00DE343C">
        <w:rPr>
          <w:sz w:val="22"/>
          <w:szCs w:val="22"/>
          <w:lang w:val="ru-RU"/>
        </w:rPr>
        <w:t>Покупателем в</w:t>
      </w:r>
      <w:r>
        <w:rPr>
          <w:sz w:val="22"/>
          <w:szCs w:val="22"/>
          <w:lang w:val="ru-RU"/>
        </w:rPr>
        <w:t xml:space="preserve"> случае изменения величины обязательных платежей, в зависимости от уровня инфляции или иных объективных индикативных показателей, а также цен на сырье, из размера которых Стороны исходили при заключении договора, и в пределах изменения указанных величин. О повышении цены на Товар Поставщик обязан уведомить Покупателя не позднее </w:t>
      </w:r>
      <w:r w:rsidR="001305FE">
        <w:rPr>
          <w:b/>
          <w:sz w:val="22"/>
          <w:szCs w:val="22"/>
          <w:lang w:val="ru-RU"/>
        </w:rPr>
        <w:t>_______</w:t>
      </w:r>
      <w:r w:rsidRPr="001305FE">
        <w:rPr>
          <w:b/>
          <w:sz w:val="22"/>
          <w:szCs w:val="22"/>
          <w:lang w:val="ru-RU"/>
        </w:rPr>
        <w:t xml:space="preserve"> календарных дней до планируемой даты изменений</w:t>
      </w:r>
      <w:r>
        <w:rPr>
          <w:sz w:val="22"/>
          <w:szCs w:val="22"/>
          <w:lang w:val="ru-RU"/>
        </w:rPr>
        <w:t xml:space="preserve">. </w:t>
      </w:r>
    </w:p>
    <w:p w:rsidR="00793786" w:rsidRPr="00E15956" w:rsidRDefault="00E15956">
      <w:pPr>
        <w:tabs>
          <w:tab w:val="left" w:pos="1276"/>
        </w:tabs>
        <w:jc w:val="both"/>
        <w:rPr>
          <w:sz w:val="22"/>
          <w:szCs w:val="22"/>
          <w:lang w:val="ru-RU"/>
        </w:rPr>
      </w:pPr>
      <w:r w:rsidRPr="00E15956">
        <w:rPr>
          <w:sz w:val="22"/>
          <w:szCs w:val="22"/>
          <w:lang w:val="ru-RU"/>
        </w:rPr>
        <w:t>2.2. Покупатель производит оплату в следующем порядке:</w:t>
      </w:r>
    </w:p>
    <w:p w:rsidR="00793786" w:rsidRPr="003A46C4" w:rsidRDefault="00E15956">
      <w:pPr>
        <w:pStyle w:val="a6"/>
        <w:tabs>
          <w:tab w:val="left" w:pos="9781"/>
        </w:tabs>
        <w:spacing w:after="0"/>
        <w:jc w:val="both"/>
        <w:rPr>
          <w:sz w:val="22"/>
          <w:szCs w:val="22"/>
          <w:lang w:val="ru-RU"/>
        </w:rPr>
      </w:pPr>
      <w:r w:rsidRPr="003A46C4">
        <w:rPr>
          <w:color w:val="000000"/>
          <w:sz w:val="22"/>
          <w:szCs w:val="22"/>
          <w:lang w:val="ru-RU"/>
        </w:rPr>
        <w:t xml:space="preserve">2.2.1. </w:t>
      </w:r>
      <w:r w:rsidR="00DE343C">
        <w:rPr>
          <w:color w:val="000000"/>
          <w:sz w:val="22"/>
          <w:szCs w:val="22"/>
          <w:lang w:val="ru-RU"/>
        </w:rPr>
        <w:t>В течение _______</w:t>
      </w:r>
      <w:r>
        <w:rPr>
          <w:color w:val="000000"/>
          <w:sz w:val="22"/>
          <w:szCs w:val="22"/>
          <w:lang w:val="ru-RU"/>
        </w:rPr>
        <w:t xml:space="preserve"> </w:t>
      </w:r>
      <w:r w:rsidRPr="009E61C0">
        <w:rPr>
          <w:b/>
          <w:color w:val="000000"/>
          <w:sz w:val="22"/>
          <w:szCs w:val="22"/>
          <w:lang w:val="ru-RU"/>
        </w:rPr>
        <w:t>рабочих дней</w:t>
      </w:r>
      <w:r>
        <w:rPr>
          <w:color w:val="000000"/>
          <w:sz w:val="22"/>
          <w:szCs w:val="22"/>
          <w:lang w:val="ru-RU"/>
        </w:rPr>
        <w:t xml:space="preserve"> с даты подписания соответствующей Спецификации или выставления счета на оплату Покупатель перечисляет Поставщику предоплату в размере 100 % от стоимости Товара.</w:t>
      </w:r>
    </w:p>
    <w:p w:rsidR="00793786" w:rsidRPr="003A46C4" w:rsidRDefault="00E15956">
      <w:pPr>
        <w:tabs>
          <w:tab w:val="left" w:pos="1134"/>
        </w:tabs>
        <w:jc w:val="both"/>
        <w:rPr>
          <w:sz w:val="22"/>
          <w:szCs w:val="22"/>
          <w:lang w:val="ru-RU"/>
        </w:rPr>
      </w:pPr>
      <w:r w:rsidRPr="003A46C4">
        <w:rPr>
          <w:sz w:val="22"/>
          <w:szCs w:val="22"/>
          <w:lang w:val="ru-RU"/>
        </w:rPr>
        <w:t>2.2.2. Стороны могут предусмотреть иной порядок оплаты Товара в Спецификации.</w:t>
      </w:r>
    </w:p>
    <w:p w:rsidR="00793786" w:rsidRPr="003A46C4" w:rsidRDefault="00E15956">
      <w:pPr>
        <w:tabs>
          <w:tab w:val="left" w:pos="1134"/>
        </w:tabs>
        <w:jc w:val="both"/>
        <w:rPr>
          <w:sz w:val="22"/>
          <w:szCs w:val="22"/>
          <w:lang w:val="ru-RU"/>
        </w:rPr>
      </w:pPr>
      <w:r w:rsidRPr="003A46C4">
        <w:rPr>
          <w:sz w:val="22"/>
          <w:szCs w:val="22"/>
          <w:lang w:val="ru-RU"/>
        </w:rPr>
        <w:t xml:space="preserve">2.2.3. </w:t>
      </w:r>
      <w:r>
        <w:rPr>
          <w:sz w:val="22"/>
          <w:szCs w:val="22"/>
          <w:lang w:val="ru-RU"/>
        </w:rPr>
        <w:t xml:space="preserve">При оформлении платежного поручения в разделе «Назначение платежа», помимо основного перечня информации, Покупатель </w:t>
      </w:r>
      <w:r w:rsidR="00DE343C">
        <w:rPr>
          <w:sz w:val="22"/>
          <w:szCs w:val="22"/>
          <w:lang w:val="ru-RU"/>
        </w:rPr>
        <w:t>указывает номер</w:t>
      </w:r>
      <w:r>
        <w:rPr>
          <w:sz w:val="22"/>
          <w:szCs w:val="22"/>
          <w:lang w:val="ru-RU"/>
        </w:rPr>
        <w:t xml:space="preserve"> заказа, обозначенный в счете на оплату, выставленном Поставщиком.</w:t>
      </w:r>
    </w:p>
    <w:p w:rsidR="00793786" w:rsidRPr="003A46C4" w:rsidRDefault="00E15956">
      <w:pPr>
        <w:tabs>
          <w:tab w:val="left" w:pos="1276"/>
        </w:tabs>
        <w:jc w:val="both"/>
        <w:rPr>
          <w:sz w:val="22"/>
          <w:szCs w:val="22"/>
          <w:lang w:val="ru-RU"/>
        </w:rPr>
      </w:pPr>
      <w:r w:rsidRPr="00E15956">
        <w:rPr>
          <w:sz w:val="22"/>
          <w:szCs w:val="22"/>
          <w:lang w:val="ru-RU"/>
        </w:rPr>
        <w:t xml:space="preserve">2.3. Оплата товара осуществляется </w:t>
      </w:r>
      <w:r w:rsidR="00DE343C" w:rsidRPr="00E15956">
        <w:rPr>
          <w:sz w:val="22"/>
          <w:szCs w:val="22"/>
          <w:lang w:val="ru-RU"/>
        </w:rPr>
        <w:t>Покупателем в</w:t>
      </w:r>
      <w:r w:rsidRPr="00E15956">
        <w:rPr>
          <w:sz w:val="22"/>
          <w:szCs w:val="22"/>
          <w:lang w:val="ru-RU"/>
        </w:rPr>
        <w:t xml:space="preserve"> безналичном порядке, </w:t>
      </w:r>
      <w:r>
        <w:rPr>
          <w:sz w:val="22"/>
          <w:szCs w:val="22"/>
          <w:lang w:val="ru-RU"/>
        </w:rPr>
        <w:t xml:space="preserve">в рублях РФ, </w:t>
      </w:r>
      <w:r w:rsidRPr="00E15956">
        <w:rPr>
          <w:sz w:val="22"/>
          <w:szCs w:val="22"/>
          <w:lang w:val="ru-RU"/>
        </w:rPr>
        <w:t xml:space="preserve">путем перечисления денежных средств на расчетный счет Поставщика.  Обязательство Покупателя по оплате будет считаться исполненным </w:t>
      </w:r>
      <w:r>
        <w:rPr>
          <w:sz w:val="22"/>
          <w:szCs w:val="22"/>
        </w:rPr>
        <w:t>c</w:t>
      </w:r>
      <w:r w:rsidRPr="00E15956">
        <w:rPr>
          <w:sz w:val="22"/>
          <w:szCs w:val="22"/>
          <w:lang w:val="ru-RU"/>
        </w:rPr>
        <w:t xml:space="preserve"> даты </w:t>
      </w:r>
      <w:r>
        <w:rPr>
          <w:sz w:val="22"/>
          <w:szCs w:val="22"/>
          <w:lang w:val="ru-RU"/>
        </w:rPr>
        <w:t xml:space="preserve">зачисления </w:t>
      </w:r>
      <w:r w:rsidRPr="00E15956">
        <w:rPr>
          <w:sz w:val="22"/>
          <w:szCs w:val="22"/>
          <w:lang w:val="ru-RU"/>
        </w:rPr>
        <w:t xml:space="preserve">суммы платежа </w:t>
      </w:r>
      <w:r>
        <w:rPr>
          <w:sz w:val="22"/>
          <w:szCs w:val="22"/>
          <w:lang w:val="ru-RU"/>
        </w:rPr>
        <w:t>на</w:t>
      </w:r>
      <w:r w:rsidRPr="00E15956">
        <w:rPr>
          <w:sz w:val="22"/>
          <w:szCs w:val="22"/>
          <w:lang w:val="ru-RU"/>
        </w:rPr>
        <w:t xml:space="preserve"> расчетн</w:t>
      </w:r>
      <w:r>
        <w:rPr>
          <w:sz w:val="22"/>
          <w:szCs w:val="22"/>
          <w:lang w:val="ru-RU"/>
        </w:rPr>
        <w:t>ый</w:t>
      </w:r>
      <w:r w:rsidRPr="00E15956">
        <w:rPr>
          <w:sz w:val="22"/>
          <w:szCs w:val="22"/>
          <w:lang w:val="ru-RU"/>
        </w:rPr>
        <w:t xml:space="preserve"> счет По</w:t>
      </w:r>
      <w:r>
        <w:rPr>
          <w:sz w:val="22"/>
          <w:szCs w:val="22"/>
          <w:lang w:val="ru-RU"/>
        </w:rPr>
        <w:t>ставщика</w:t>
      </w:r>
      <w:r w:rsidRPr="00E15956">
        <w:rPr>
          <w:sz w:val="22"/>
          <w:szCs w:val="22"/>
          <w:lang w:val="ru-RU"/>
        </w:rPr>
        <w:t xml:space="preserve">. </w:t>
      </w:r>
      <w:r w:rsidRPr="003A46C4">
        <w:rPr>
          <w:sz w:val="22"/>
          <w:szCs w:val="22"/>
          <w:lang w:val="ru-RU"/>
        </w:rPr>
        <w:t>По соглашению Сторон допускается исполнение обязательств по оплате в иной форме, не противоречащей действующему законодательству Российской Федерации.</w:t>
      </w:r>
    </w:p>
    <w:p w:rsidR="00793786" w:rsidRPr="00E15956" w:rsidRDefault="00E15956">
      <w:pPr>
        <w:tabs>
          <w:tab w:val="left" w:pos="1276"/>
        </w:tabs>
        <w:jc w:val="both"/>
        <w:rPr>
          <w:sz w:val="22"/>
          <w:szCs w:val="22"/>
          <w:lang w:val="ru-RU"/>
        </w:rPr>
      </w:pPr>
      <w:r w:rsidRPr="00E15956">
        <w:rPr>
          <w:sz w:val="22"/>
          <w:szCs w:val="22"/>
          <w:lang w:val="ru-RU"/>
        </w:rPr>
        <w:t xml:space="preserve">2.4. Расходы Поставщика по </w:t>
      </w:r>
      <w:r>
        <w:rPr>
          <w:sz w:val="22"/>
          <w:szCs w:val="22"/>
          <w:lang w:val="ru-RU"/>
        </w:rPr>
        <w:t xml:space="preserve">упаковке, </w:t>
      </w:r>
      <w:r w:rsidRPr="00E15956">
        <w:rPr>
          <w:sz w:val="22"/>
          <w:szCs w:val="22"/>
          <w:lang w:val="ru-RU"/>
        </w:rPr>
        <w:t>погрузке и транспортировке Товара (</w:t>
      </w:r>
      <w:r>
        <w:rPr>
          <w:sz w:val="22"/>
          <w:szCs w:val="22"/>
          <w:lang w:val="ru-RU"/>
        </w:rPr>
        <w:t>если в Спецификации не предусмотрено иное)</w:t>
      </w:r>
      <w:r w:rsidRPr="00E15956">
        <w:rPr>
          <w:sz w:val="22"/>
          <w:szCs w:val="22"/>
          <w:lang w:val="ru-RU"/>
        </w:rPr>
        <w:t>, а также иные расходы, связанные с передачей и оформлением Товара в собственность Покупателя, в том числе таможенные платежи (</w:t>
      </w:r>
      <w:r>
        <w:rPr>
          <w:sz w:val="22"/>
          <w:szCs w:val="22"/>
          <w:lang w:val="ru-RU"/>
        </w:rPr>
        <w:t>если применимо</w:t>
      </w:r>
      <w:r w:rsidR="00DE343C">
        <w:rPr>
          <w:sz w:val="22"/>
          <w:szCs w:val="22"/>
          <w:lang w:val="ru-RU"/>
        </w:rPr>
        <w:t>)</w:t>
      </w:r>
      <w:r w:rsidR="00DE343C" w:rsidRPr="00E15956">
        <w:rPr>
          <w:sz w:val="22"/>
          <w:szCs w:val="22"/>
          <w:lang w:val="ru-RU"/>
        </w:rPr>
        <w:t>, входят</w:t>
      </w:r>
      <w:r w:rsidRPr="00E15956">
        <w:rPr>
          <w:sz w:val="22"/>
          <w:szCs w:val="22"/>
          <w:lang w:val="ru-RU"/>
        </w:rPr>
        <w:t xml:space="preserve"> в цену Товара и относятся на </w:t>
      </w:r>
      <w:r w:rsidRPr="00E15956">
        <w:rPr>
          <w:sz w:val="22"/>
          <w:szCs w:val="22"/>
          <w:lang w:val="ru-RU"/>
        </w:rPr>
        <w:lastRenderedPageBreak/>
        <w:t>Поставщика.</w:t>
      </w:r>
    </w:p>
    <w:p w:rsidR="00793786" w:rsidRPr="00E15956" w:rsidRDefault="00E15956">
      <w:pPr>
        <w:tabs>
          <w:tab w:val="left" w:pos="709"/>
        </w:tabs>
        <w:jc w:val="both"/>
        <w:rPr>
          <w:sz w:val="22"/>
          <w:szCs w:val="22"/>
          <w:lang w:val="ru-RU"/>
        </w:rPr>
      </w:pPr>
      <w:r>
        <w:rPr>
          <w:sz w:val="22"/>
          <w:szCs w:val="22"/>
          <w:lang w:val="ru-RU"/>
        </w:rPr>
        <w:t>2.5. В</w:t>
      </w:r>
      <w:r w:rsidRPr="00E15956">
        <w:rPr>
          <w:sz w:val="22"/>
          <w:szCs w:val="22"/>
          <w:lang w:val="ru-RU"/>
        </w:rPr>
        <w:t xml:space="preserve"> случае поставки Товара железнодорожным транспортом Покупатель возмещает Поставщику железнодорожный тариф </w:t>
      </w:r>
      <w:r>
        <w:rPr>
          <w:sz w:val="22"/>
          <w:szCs w:val="22"/>
          <w:lang w:val="ru-RU"/>
        </w:rPr>
        <w:t xml:space="preserve">и иные железнодорожные расходы </w:t>
      </w:r>
      <w:r w:rsidRPr="00E15956">
        <w:rPr>
          <w:sz w:val="22"/>
          <w:szCs w:val="22"/>
          <w:lang w:val="ru-RU"/>
        </w:rPr>
        <w:t>по направлению до станции назначения Покупателя (</w:t>
      </w:r>
      <w:r w:rsidR="009A6809" w:rsidRPr="00E15956">
        <w:rPr>
          <w:sz w:val="22"/>
          <w:szCs w:val="22"/>
          <w:lang w:val="ru-RU"/>
        </w:rPr>
        <w:t>Грузополучателя) на</w:t>
      </w:r>
      <w:r w:rsidRPr="00E15956">
        <w:rPr>
          <w:sz w:val="22"/>
          <w:szCs w:val="22"/>
          <w:lang w:val="ru-RU"/>
        </w:rPr>
        <w:t xml:space="preserve"> основании выставленного Поставщиком Покупателю счета-фактуры на оплату железнодорожного тарифа и копии железнодорожной квитанции о приеме груза к перевозке в </w:t>
      </w:r>
      <w:r>
        <w:rPr>
          <w:sz w:val="22"/>
          <w:szCs w:val="22"/>
          <w:lang w:val="ru-RU"/>
        </w:rPr>
        <w:t xml:space="preserve">течение </w:t>
      </w:r>
      <w:r w:rsidRPr="008F5DB1">
        <w:rPr>
          <w:b/>
          <w:sz w:val="22"/>
          <w:szCs w:val="22"/>
          <w:lang w:val="ru-RU"/>
        </w:rPr>
        <w:t>10 (десяти) банковских дней</w:t>
      </w:r>
      <w:r>
        <w:rPr>
          <w:sz w:val="22"/>
          <w:szCs w:val="22"/>
          <w:lang w:val="ru-RU"/>
        </w:rPr>
        <w:t xml:space="preserve"> с момента получения Товара Покупателем (Грузополучателем). </w:t>
      </w:r>
    </w:p>
    <w:p w:rsidR="00793786" w:rsidRPr="00E15956" w:rsidRDefault="00793786">
      <w:pPr>
        <w:tabs>
          <w:tab w:val="left" w:pos="709"/>
        </w:tabs>
        <w:jc w:val="both"/>
        <w:rPr>
          <w:sz w:val="22"/>
          <w:szCs w:val="22"/>
          <w:lang w:val="ru-RU"/>
        </w:rPr>
      </w:pPr>
    </w:p>
    <w:p w:rsidR="00793786" w:rsidRPr="00E15956" w:rsidRDefault="00E15956">
      <w:pPr>
        <w:pStyle w:val="a6"/>
        <w:tabs>
          <w:tab w:val="left" w:pos="1276"/>
        </w:tabs>
        <w:spacing w:after="0"/>
        <w:jc w:val="center"/>
        <w:rPr>
          <w:sz w:val="22"/>
          <w:szCs w:val="22"/>
          <w:lang w:val="ru-RU"/>
        </w:rPr>
      </w:pPr>
      <w:r w:rsidRPr="00E15956">
        <w:rPr>
          <w:b/>
          <w:sz w:val="22"/>
          <w:szCs w:val="22"/>
          <w:lang w:val="ru-RU"/>
        </w:rPr>
        <w:t>3. ПОРЯДОК ПОСТАВКИ</w:t>
      </w:r>
    </w:p>
    <w:p w:rsidR="00793786" w:rsidRPr="00E15956" w:rsidRDefault="00E15956">
      <w:pPr>
        <w:jc w:val="both"/>
        <w:rPr>
          <w:sz w:val="22"/>
          <w:szCs w:val="22"/>
          <w:lang w:val="ru-RU"/>
        </w:rPr>
      </w:pPr>
      <w:r w:rsidRPr="00E15956">
        <w:rPr>
          <w:sz w:val="22"/>
          <w:szCs w:val="22"/>
          <w:lang w:val="ru-RU"/>
        </w:rPr>
        <w:t xml:space="preserve">3.1. Транспортировка (доставка) Товара осуществляется железнодорожным, автомобильным      транспортом, посредством почтовых отправлений, воздушным транспортом в соответствии с   отгрузочными реквизитами Покупателя (Грузополучателя), указанными в Спецификации/заявке. Поставщик осуществляет транспортировку (доставку) товара до места назначения, </w:t>
      </w:r>
      <w:r>
        <w:rPr>
          <w:sz w:val="22"/>
          <w:szCs w:val="22"/>
          <w:lang w:val="ru-RU"/>
        </w:rPr>
        <w:t>указанного в спецификации. Стороны могут предусмотреть в спецификации иные способы доставки, в том числе самовывоз.</w:t>
      </w:r>
    </w:p>
    <w:p w:rsidR="00793786" w:rsidRPr="003A46C4" w:rsidRDefault="00E15956">
      <w:pPr>
        <w:tabs>
          <w:tab w:val="left" w:pos="709"/>
        </w:tabs>
        <w:jc w:val="both"/>
        <w:rPr>
          <w:sz w:val="22"/>
          <w:szCs w:val="22"/>
          <w:lang w:val="ru-RU"/>
        </w:rPr>
      </w:pPr>
      <w:r w:rsidRPr="003A46C4">
        <w:rPr>
          <w:sz w:val="22"/>
          <w:szCs w:val="22"/>
          <w:lang w:val="ru-RU"/>
        </w:rPr>
        <w:t xml:space="preserve">3.2.  Риск случайной гибели, </w:t>
      </w:r>
      <w:r w:rsidR="009A6809" w:rsidRPr="003A46C4">
        <w:rPr>
          <w:sz w:val="22"/>
          <w:szCs w:val="22"/>
          <w:lang w:val="ru-RU"/>
        </w:rPr>
        <w:t>недостачи и</w:t>
      </w:r>
      <w:r w:rsidRPr="003A46C4">
        <w:rPr>
          <w:sz w:val="22"/>
          <w:szCs w:val="22"/>
          <w:lang w:val="ru-RU"/>
        </w:rPr>
        <w:t xml:space="preserve"> (или) случайного повреждения товара, а также право собственности на него переходит от Поставщика к Покупателю с даты подписания товарной накладной ТОРГ-12. </w:t>
      </w:r>
      <w:r w:rsidRPr="00E15956">
        <w:rPr>
          <w:sz w:val="22"/>
          <w:szCs w:val="22"/>
          <w:lang w:val="ru-RU"/>
        </w:rPr>
        <w:t xml:space="preserve">Обязательства Поставщика по поставке (передаче) товара считаются выполненными в момент передачи товара Покупателю </w:t>
      </w:r>
      <w:r w:rsidRPr="003A46C4">
        <w:rPr>
          <w:sz w:val="22"/>
          <w:szCs w:val="22"/>
          <w:lang w:val="ru-RU"/>
        </w:rPr>
        <w:t>(Грузополучателю) в месте назначения</w:t>
      </w:r>
      <w:r>
        <w:rPr>
          <w:sz w:val="22"/>
          <w:szCs w:val="22"/>
          <w:lang w:val="ru-RU"/>
        </w:rPr>
        <w:t>.</w:t>
      </w:r>
    </w:p>
    <w:p w:rsidR="00793786" w:rsidRPr="003A46C4" w:rsidRDefault="00793786">
      <w:pPr>
        <w:tabs>
          <w:tab w:val="left" w:pos="709"/>
        </w:tabs>
        <w:jc w:val="both"/>
        <w:rPr>
          <w:sz w:val="22"/>
          <w:szCs w:val="22"/>
          <w:lang w:val="ru-RU"/>
        </w:rPr>
      </w:pPr>
    </w:p>
    <w:p w:rsidR="00793786" w:rsidRDefault="00E15956">
      <w:pPr>
        <w:tabs>
          <w:tab w:val="left" w:pos="709"/>
        </w:tabs>
        <w:jc w:val="center"/>
        <w:rPr>
          <w:b/>
          <w:bCs/>
          <w:sz w:val="22"/>
          <w:szCs w:val="22"/>
          <w:lang w:val="ru-RU"/>
        </w:rPr>
      </w:pPr>
      <w:r>
        <w:rPr>
          <w:b/>
          <w:bCs/>
          <w:sz w:val="22"/>
          <w:szCs w:val="22"/>
          <w:lang w:val="ru-RU"/>
        </w:rPr>
        <w:t>4. ПОРЯДОК ПРИЕМКИ ТОВАРА</w:t>
      </w:r>
    </w:p>
    <w:p w:rsidR="00793786" w:rsidRPr="003A46C4" w:rsidRDefault="00E15956" w:rsidP="009A6809">
      <w:pPr>
        <w:tabs>
          <w:tab w:val="left" w:pos="709"/>
        </w:tabs>
        <w:jc w:val="both"/>
        <w:rPr>
          <w:sz w:val="22"/>
          <w:szCs w:val="22"/>
          <w:lang w:val="ru-RU"/>
        </w:rPr>
      </w:pPr>
      <w:r w:rsidRPr="003A46C4">
        <w:rPr>
          <w:sz w:val="22"/>
          <w:szCs w:val="22"/>
          <w:lang w:val="ru-RU"/>
        </w:rPr>
        <w:t xml:space="preserve">4.1.  </w:t>
      </w:r>
      <w:r w:rsidRPr="003A46C4">
        <w:rPr>
          <w:rFonts w:eastAsia="Times New Roman" w:cs="Times New Roman"/>
          <w:sz w:val="22"/>
          <w:szCs w:val="22"/>
          <w:lang w:val="ru-RU"/>
        </w:rPr>
        <w:t>При выборке (</w:t>
      </w:r>
      <w:r>
        <w:rPr>
          <w:rFonts w:eastAsia="Times New Roman" w:cs="Times New Roman"/>
          <w:sz w:val="22"/>
          <w:szCs w:val="22"/>
          <w:lang w:val="ru-RU"/>
        </w:rPr>
        <w:t>самовывозе) Т</w:t>
      </w:r>
      <w:r w:rsidRPr="003A46C4">
        <w:rPr>
          <w:rFonts w:eastAsia="Times New Roman" w:cs="Times New Roman"/>
          <w:sz w:val="22"/>
          <w:szCs w:val="22"/>
          <w:lang w:val="ru-RU"/>
        </w:rPr>
        <w:t xml:space="preserve">овара </w:t>
      </w:r>
      <w:r w:rsidR="008F13D6" w:rsidRPr="003A46C4">
        <w:rPr>
          <w:rFonts w:eastAsia="Times New Roman" w:cs="Times New Roman"/>
          <w:sz w:val="22"/>
          <w:szCs w:val="22"/>
          <w:lang w:val="ru-RU"/>
        </w:rPr>
        <w:t>приемка по</w:t>
      </w:r>
      <w:r w:rsidRPr="003A46C4">
        <w:rPr>
          <w:rFonts w:eastAsia="Times New Roman" w:cs="Times New Roman"/>
          <w:sz w:val="22"/>
          <w:szCs w:val="22"/>
          <w:lang w:val="ru-RU"/>
        </w:rPr>
        <w:t xml:space="preserve"> количеству производится Покупателем </w:t>
      </w:r>
      <w:r>
        <w:rPr>
          <w:rFonts w:eastAsia="Times New Roman" w:cs="Times New Roman"/>
          <w:sz w:val="22"/>
          <w:szCs w:val="22"/>
          <w:lang w:val="ru-RU"/>
        </w:rPr>
        <w:t>в момент</w:t>
      </w:r>
      <w:r w:rsidRPr="003A46C4">
        <w:rPr>
          <w:rFonts w:eastAsia="Times New Roman" w:cs="Times New Roman"/>
          <w:sz w:val="22"/>
          <w:szCs w:val="22"/>
          <w:lang w:val="ru-RU"/>
        </w:rPr>
        <w:t xml:space="preserve"> получени</w:t>
      </w:r>
      <w:r>
        <w:rPr>
          <w:rFonts w:eastAsia="Times New Roman" w:cs="Times New Roman"/>
          <w:sz w:val="22"/>
          <w:szCs w:val="22"/>
          <w:lang w:val="ru-RU"/>
        </w:rPr>
        <w:t>я</w:t>
      </w:r>
      <w:r w:rsidRPr="003A46C4">
        <w:rPr>
          <w:rFonts w:eastAsia="Times New Roman" w:cs="Times New Roman"/>
          <w:sz w:val="22"/>
          <w:szCs w:val="22"/>
          <w:lang w:val="ru-RU"/>
        </w:rPr>
        <w:t xml:space="preserve"> </w:t>
      </w:r>
      <w:r>
        <w:rPr>
          <w:rFonts w:eastAsia="Times New Roman" w:cs="Times New Roman"/>
          <w:sz w:val="22"/>
          <w:szCs w:val="22"/>
          <w:lang w:val="ru-RU"/>
        </w:rPr>
        <w:t>Т</w:t>
      </w:r>
      <w:r w:rsidRPr="003A46C4">
        <w:rPr>
          <w:rFonts w:eastAsia="Times New Roman" w:cs="Times New Roman"/>
          <w:sz w:val="22"/>
          <w:szCs w:val="22"/>
          <w:lang w:val="ru-RU"/>
        </w:rPr>
        <w:t>овара на складе Поставщика,</w:t>
      </w:r>
      <w:r w:rsidRPr="003A46C4">
        <w:rPr>
          <w:sz w:val="22"/>
          <w:szCs w:val="22"/>
          <w:lang w:val="ru-RU"/>
        </w:rPr>
        <w:t xml:space="preserve"> </w:t>
      </w:r>
      <w:r>
        <w:rPr>
          <w:sz w:val="22"/>
          <w:szCs w:val="22"/>
          <w:lang w:val="ru-RU"/>
        </w:rPr>
        <w:t xml:space="preserve">при этом </w:t>
      </w:r>
      <w:r w:rsidRPr="003A46C4">
        <w:rPr>
          <w:sz w:val="22"/>
          <w:szCs w:val="22"/>
          <w:lang w:val="ru-RU"/>
        </w:rPr>
        <w:t xml:space="preserve">Покупатель проверяет соответствие </w:t>
      </w:r>
      <w:r>
        <w:rPr>
          <w:sz w:val="22"/>
          <w:szCs w:val="22"/>
          <w:lang w:val="ru-RU"/>
        </w:rPr>
        <w:t>Товара</w:t>
      </w:r>
      <w:r w:rsidRPr="003A46C4">
        <w:rPr>
          <w:sz w:val="22"/>
          <w:szCs w:val="22"/>
          <w:lang w:val="ru-RU"/>
        </w:rPr>
        <w:t xml:space="preserve"> сведениям, указанным в транспортных и товаросопроводительных документах, а также на предмет отсутствия нарушения целостности упаковки, в результате чего, </w:t>
      </w:r>
      <w:r>
        <w:rPr>
          <w:sz w:val="22"/>
          <w:szCs w:val="22"/>
          <w:lang w:val="ru-RU"/>
        </w:rPr>
        <w:t>при отсутствии претензий,</w:t>
      </w:r>
      <w:r w:rsidRPr="003A46C4">
        <w:rPr>
          <w:sz w:val="22"/>
          <w:szCs w:val="22"/>
          <w:lang w:val="ru-RU"/>
        </w:rPr>
        <w:t xml:space="preserve"> Покупатель считается принявшим Товар по количеству. </w:t>
      </w:r>
    </w:p>
    <w:p w:rsidR="00793786" w:rsidRPr="00E15956" w:rsidRDefault="008F13D6" w:rsidP="009A6809">
      <w:pPr>
        <w:tabs>
          <w:tab w:val="left" w:pos="709"/>
        </w:tabs>
        <w:jc w:val="both"/>
        <w:rPr>
          <w:rFonts w:eastAsia="Times New Roman" w:cs="Times New Roman"/>
          <w:sz w:val="22"/>
          <w:szCs w:val="22"/>
          <w:lang w:val="ru-RU"/>
        </w:rPr>
      </w:pPr>
      <w:r>
        <w:rPr>
          <w:rFonts w:eastAsia="Times New Roman" w:cs="Times New Roman"/>
          <w:sz w:val="22"/>
          <w:szCs w:val="22"/>
          <w:lang w:val="ru-RU"/>
        </w:rPr>
        <w:t xml:space="preserve">4.2. </w:t>
      </w:r>
      <w:r w:rsidR="00E15956" w:rsidRPr="003A46C4">
        <w:rPr>
          <w:rFonts w:eastAsia="Times New Roman" w:cs="Times New Roman"/>
          <w:sz w:val="22"/>
          <w:szCs w:val="22"/>
          <w:lang w:val="ru-RU"/>
        </w:rPr>
        <w:t xml:space="preserve">В случае получения поставленного </w:t>
      </w:r>
      <w:r w:rsidR="00E15956">
        <w:rPr>
          <w:rFonts w:eastAsia="Times New Roman" w:cs="Times New Roman"/>
          <w:sz w:val="22"/>
          <w:szCs w:val="22"/>
          <w:lang w:val="ru-RU"/>
        </w:rPr>
        <w:t>Т</w:t>
      </w:r>
      <w:r w:rsidR="00E15956" w:rsidRPr="003A46C4">
        <w:rPr>
          <w:rFonts w:eastAsia="Times New Roman" w:cs="Times New Roman"/>
          <w:sz w:val="22"/>
          <w:szCs w:val="22"/>
          <w:lang w:val="ru-RU"/>
        </w:rPr>
        <w:t xml:space="preserve">овара от транспортной организации, Покупатель (Грузополучатель) обязан проверить соответствие </w:t>
      </w:r>
      <w:r w:rsidR="00E15956">
        <w:rPr>
          <w:rFonts w:eastAsia="Times New Roman" w:cs="Times New Roman"/>
          <w:sz w:val="22"/>
          <w:szCs w:val="22"/>
          <w:lang w:val="ru-RU"/>
        </w:rPr>
        <w:t>Т</w:t>
      </w:r>
      <w:r w:rsidR="00E15956" w:rsidRPr="003A46C4">
        <w:rPr>
          <w:rFonts w:eastAsia="Times New Roman" w:cs="Times New Roman"/>
          <w:sz w:val="22"/>
          <w:szCs w:val="22"/>
          <w:lang w:val="ru-RU"/>
        </w:rPr>
        <w:t xml:space="preserve">овара сведениям, указанным в транспортных и сопроводительных документах, а также принять этот </w:t>
      </w:r>
      <w:r w:rsidR="00E15956">
        <w:rPr>
          <w:rFonts w:eastAsia="Times New Roman" w:cs="Times New Roman"/>
          <w:sz w:val="22"/>
          <w:szCs w:val="22"/>
          <w:lang w:val="ru-RU"/>
        </w:rPr>
        <w:t>Т</w:t>
      </w:r>
      <w:r w:rsidR="00E15956" w:rsidRPr="003A46C4">
        <w:rPr>
          <w:rFonts w:eastAsia="Times New Roman" w:cs="Times New Roman"/>
          <w:sz w:val="22"/>
          <w:szCs w:val="22"/>
          <w:lang w:val="ru-RU"/>
        </w:rPr>
        <w:t xml:space="preserve">овар от транспортной организации с соблюдением правил, предусмотренных законами и иными правовыми актами, регулирующими деятельность транспорта. </w:t>
      </w:r>
      <w:r w:rsidR="00E15956" w:rsidRPr="00E15956">
        <w:rPr>
          <w:rFonts w:eastAsia="Times New Roman" w:cs="Times New Roman"/>
          <w:sz w:val="22"/>
          <w:szCs w:val="22"/>
          <w:lang w:val="ru-RU"/>
        </w:rPr>
        <w:t xml:space="preserve">Покупатель (Грузополучатель) обязан совершить все необходимые действия, обеспечивающие принятие товара. Поступивший в адрес Покупателя (Грузополучателя) </w:t>
      </w:r>
      <w:r w:rsidR="00E15956">
        <w:rPr>
          <w:rFonts w:eastAsia="Times New Roman" w:cs="Times New Roman"/>
          <w:sz w:val="22"/>
          <w:szCs w:val="22"/>
          <w:lang w:val="ru-RU"/>
        </w:rPr>
        <w:t>Т</w:t>
      </w:r>
      <w:r w:rsidR="00E15956" w:rsidRPr="00E15956">
        <w:rPr>
          <w:rFonts w:eastAsia="Times New Roman" w:cs="Times New Roman"/>
          <w:sz w:val="22"/>
          <w:szCs w:val="22"/>
          <w:lang w:val="ru-RU"/>
        </w:rPr>
        <w:t xml:space="preserve">овар должен быть им осмотрен </w:t>
      </w:r>
      <w:r w:rsidR="00E15956">
        <w:rPr>
          <w:rFonts w:eastAsia="Times New Roman" w:cs="Times New Roman"/>
          <w:sz w:val="22"/>
          <w:szCs w:val="22"/>
          <w:lang w:val="ru-RU"/>
        </w:rPr>
        <w:t xml:space="preserve">на предмет соответствия количеству </w:t>
      </w:r>
      <w:r w:rsidR="00E15956" w:rsidRPr="00E15956">
        <w:rPr>
          <w:rFonts w:eastAsia="Times New Roman" w:cs="Times New Roman"/>
          <w:sz w:val="22"/>
          <w:szCs w:val="22"/>
          <w:lang w:val="ru-RU"/>
        </w:rPr>
        <w:t>в срок, не позднее 5 (</w:t>
      </w:r>
      <w:r w:rsidR="00E15956">
        <w:rPr>
          <w:rFonts w:eastAsia="Times New Roman" w:cs="Times New Roman"/>
          <w:sz w:val="22"/>
          <w:szCs w:val="22"/>
          <w:lang w:val="ru-RU"/>
        </w:rPr>
        <w:t>пяти</w:t>
      </w:r>
      <w:r w:rsidR="00E15956" w:rsidRPr="00E15956">
        <w:rPr>
          <w:rFonts w:eastAsia="Times New Roman" w:cs="Times New Roman"/>
          <w:sz w:val="22"/>
          <w:szCs w:val="22"/>
          <w:lang w:val="ru-RU"/>
        </w:rPr>
        <w:t xml:space="preserve">) </w:t>
      </w:r>
      <w:r w:rsidR="00E15956">
        <w:rPr>
          <w:rFonts w:eastAsia="Times New Roman" w:cs="Times New Roman"/>
          <w:sz w:val="22"/>
          <w:szCs w:val="22"/>
          <w:lang w:val="ru-RU"/>
        </w:rPr>
        <w:t xml:space="preserve">календарных </w:t>
      </w:r>
      <w:r w:rsidR="00E15956" w:rsidRPr="00E15956">
        <w:rPr>
          <w:rFonts w:eastAsia="Times New Roman" w:cs="Times New Roman"/>
          <w:sz w:val="22"/>
          <w:szCs w:val="22"/>
          <w:lang w:val="ru-RU"/>
        </w:rPr>
        <w:t xml:space="preserve">дней от даты получения </w:t>
      </w:r>
      <w:r w:rsidR="00E15956">
        <w:rPr>
          <w:rFonts w:eastAsia="Times New Roman" w:cs="Times New Roman"/>
          <w:sz w:val="22"/>
          <w:szCs w:val="22"/>
          <w:lang w:val="ru-RU"/>
        </w:rPr>
        <w:t>Т</w:t>
      </w:r>
      <w:r w:rsidR="00E15956" w:rsidRPr="00E15956">
        <w:rPr>
          <w:rFonts w:eastAsia="Times New Roman" w:cs="Times New Roman"/>
          <w:sz w:val="22"/>
          <w:szCs w:val="22"/>
          <w:lang w:val="ru-RU"/>
        </w:rPr>
        <w:t xml:space="preserve">овара, определяемой отметкой в соответствующей накладной о дате передачи товара Покупателю. </w:t>
      </w:r>
      <w:r w:rsidR="00E15956">
        <w:rPr>
          <w:rFonts w:eastAsia="Times New Roman" w:cs="Times New Roman"/>
          <w:sz w:val="22"/>
          <w:szCs w:val="22"/>
          <w:lang w:val="ru-RU"/>
        </w:rPr>
        <w:t xml:space="preserve">Претензии Покупателя по количеству поставленного Товара, принятого позже </w:t>
      </w:r>
      <w:r>
        <w:rPr>
          <w:rFonts w:eastAsia="Times New Roman" w:cs="Times New Roman"/>
          <w:sz w:val="22"/>
          <w:szCs w:val="22"/>
          <w:lang w:val="ru-RU"/>
        </w:rPr>
        <w:t>указанного срока</w:t>
      </w:r>
      <w:r w:rsidR="00E15956">
        <w:rPr>
          <w:rFonts w:eastAsia="Times New Roman" w:cs="Times New Roman"/>
          <w:sz w:val="22"/>
          <w:szCs w:val="22"/>
          <w:lang w:val="ru-RU"/>
        </w:rPr>
        <w:t>, Поставщиком не принимаются.</w:t>
      </w:r>
    </w:p>
    <w:p w:rsidR="00793786" w:rsidRPr="00E15956" w:rsidRDefault="00E15956" w:rsidP="009A6809">
      <w:pPr>
        <w:tabs>
          <w:tab w:val="left" w:pos="709"/>
        </w:tabs>
        <w:jc w:val="both"/>
        <w:rPr>
          <w:sz w:val="22"/>
          <w:szCs w:val="22"/>
          <w:lang w:val="ru-RU"/>
        </w:rPr>
      </w:pPr>
      <w:r w:rsidRPr="003A46C4">
        <w:rPr>
          <w:sz w:val="22"/>
          <w:szCs w:val="22"/>
          <w:lang w:val="ru-RU"/>
        </w:rPr>
        <w:t xml:space="preserve">4.3.  </w:t>
      </w:r>
      <w:r>
        <w:rPr>
          <w:sz w:val="22"/>
          <w:szCs w:val="22"/>
          <w:lang w:val="ru-RU"/>
        </w:rPr>
        <w:t xml:space="preserve">Приемка Товара по качеству производится Покупателем на собственном складе в течение 20 (двадцати) календарных дней с момента приемки Товара, в точном соответствии с согласованными условиями поставки (спецификации, конструкторской документации, чертежами и т. д.) по сопроводительным </w:t>
      </w:r>
      <w:r w:rsidR="008F13D6">
        <w:rPr>
          <w:sz w:val="22"/>
          <w:szCs w:val="22"/>
          <w:lang w:val="ru-RU"/>
        </w:rPr>
        <w:t>документам (</w:t>
      </w:r>
      <w:r>
        <w:rPr>
          <w:sz w:val="22"/>
          <w:szCs w:val="22"/>
          <w:lang w:val="ru-RU"/>
        </w:rPr>
        <w:t xml:space="preserve">сертификат соответствия, товарная накладная и т.д.).  </w:t>
      </w:r>
      <w:r w:rsidRPr="00E15956">
        <w:rPr>
          <w:sz w:val="22"/>
          <w:szCs w:val="22"/>
          <w:lang w:val="ru-RU"/>
        </w:rPr>
        <w:t>В отношении скрытых недостатков Товара Покупатель вправе предъявлять претензии Поставщику в течение гарантийного срока.</w:t>
      </w:r>
    </w:p>
    <w:p w:rsidR="00793786" w:rsidRPr="00E15956" w:rsidRDefault="00E15956" w:rsidP="009A6809">
      <w:pPr>
        <w:tabs>
          <w:tab w:val="left" w:pos="709"/>
        </w:tabs>
        <w:jc w:val="both"/>
        <w:rPr>
          <w:sz w:val="22"/>
          <w:szCs w:val="22"/>
          <w:lang w:val="ru-RU"/>
        </w:rPr>
      </w:pPr>
      <w:r w:rsidRPr="003A46C4">
        <w:rPr>
          <w:sz w:val="22"/>
          <w:szCs w:val="22"/>
          <w:lang w:val="ru-RU"/>
        </w:rPr>
        <w:t xml:space="preserve">4.4.  При обнаружении несоответствия качеству </w:t>
      </w:r>
      <w:r>
        <w:rPr>
          <w:sz w:val="22"/>
          <w:szCs w:val="22"/>
          <w:lang w:val="ru-RU"/>
        </w:rPr>
        <w:t>и количеству</w:t>
      </w:r>
      <w:r w:rsidRPr="003A46C4">
        <w:rPr>
          <w:sz w:val="22"/>
          <w:szCs w:val="22"/>
          <w:lang w:val="ru-RU"/>
        </w:rPr>
        <w:t xml:space="preserve">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w:t>
      </w:r>
      <w:r w:rsidRPr="00E15956">
        <w:rPr>
          <w:sz w:val="22"/>
          <w:szCs w:val="22"/>
          <w:lang w:val="ru-RU"/>
        </w:rPr>
        <w:t>Поставщик обязан прибыть для участия в составлении Акта в указанное Покупателем время и место, либо сообщить о невозможности прибытия. При неявке представителя Поставщика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793786" w:rsidRPr="003A46C4" w:rsidRDefault="00E15956" w:rsidP="009A6809">
      <w:pPr>
        <w:tabs>
          <w:tab w:val="left" w:pos="709"/>
        </w:tabs>
        <w:jc w:val="both"/>
        <w:rPr>
          <w:sz w:val="22"/>
          <w:szCs w:val="22"/>
          <w:lang w:val="ru-RU"/>
        </w:rPr>
      </w:pPr>
      <w:r w:rsidRPr="003A46C4">
        <w:rPr>
          <w:sz w:val="22"/>
          <w:szCs w:val="22"/>
          <w:lang w:val="ru-RU"/>
        </w:rPr>
        <w:t xml:space="preserve">4.5.  В случае обнаружения недостатков по качеству, количеству, ассортименту и иных несоответствий Товара товаросопроводительной </w:t>
      </w:r>
      <w:r w:rsidR="008F13D6" w:rsidRPr="003A46C4">
        <w:rPr>
          <w:sz w:val="22"/>
          <w:szCs w:val="22"/>
          <w:lang w:val="ru-RU"/>
        </w:rPr>
        <w:t>документации Покупатель</w:t>
      </w:r>
      <w:r w:rsidRPr="003A46C4">
        <w:rPr>
          <w:sz w:val="22"/>
          <w:szCs w:val="22"/>
          <w:lang w:val="ru-RU"/>
        </w:rPr>
        <w:t xml:space="preserve"> </w:t>
      </w:r>
      <w:r>
        <w:rPr>
          <w:sz w:val="22"/>
          <w:szCs w:val="22"/>
          <w:lang w:val="ru-RU"/>
        </w:rPr>
        <w:t xml:space="preserve">направляет Поставщику письменную претензию не позднее </w:t>
      </w:r>
      <w:r w:rsidRPr="008F13D6">
        <w:rPr>
          <w:b/>
          <w:sz w:val="22"/>
          <w:szCs w:val="22"/>
          <w:lang w:val="ru-RU"/>
        </w:rPr>
        <w:t>7 (семи) календарных дней</w:t>
      </w:r>
      <w:r>
        <w:rPr>
          <w:sz w:val="22"/>
          <w:szCs w:val="22"/>
          <w:lang w:val="ru-RU"/>
        </w:rPr>
        <w:t xml:space="preserve"> с момента составления Акта (составленного в соответствии с п.4.4. настоящего Договора) и вправе </w:t>
      </w:r>
      <w:r w:rsidRPr="003A46C4">
        <w:rPr>
          <w:sz w:val="22"/>
          <w:szCs w:val="22"/>
          <w:lang w:val="ru-RU"/>
        </w:rPr>
        <w:t>по своему усмотрению:</w:t>
      </w:r>
    </w:p>
    <w:p w:rsidR="00793786" w:rsidRPr="00E15956" w:rsidRDefault="00E15956" w:rsidP="009A6809">
      <w:pPr>
        <w:shd w:val="clear" w:color="auto" w:fill="FFFFFF"/>
        <w:tabs>
          <w:tab w:val="left" w:pos="734"/>
          <w:tab w:val="left" w:pos="9923"/>
        </w:tabs>
        <w:jc w:val="both"/>
        <w:rPr>
          <w:sz w:val="22"/>
          <w:szCs w:val="22"/>
          <w:lang w:val="ru-RU"/>
        </w:rPr>
      </w:pPr>
      <w:r w:rsidRPr="00E15956">
        <w:rPr>
          <w:sz w:val="22"/>
          <w:szCs w:val="22"/>
          <w:lang w:val="ru-RU"/>
        </w:rPr>
        <w:t xml:space="preserve">-  </w:t>
      </w:r>
      <w:r w:rsidRPr="00E15956">
        <w:rPr>
          <w:spacing w:val="-4"/>
          <w:sz w:val="22"/>
          <w:szCs w:val="22"/>
          <w:lang w:val="ru-RU"/>
        </w:rPr>
        <w:t>требовать восполнения недостающего количества Товара в срок, дополнительно согласованный Сторонами;</w:t>
      </w:r>
    </w:p>
    <w:p w:rsidR="00793786" w:rsidRPr="00E15956" w:rsidRDefault="00E15956" w:rsidP="009A6809">
      <w:pPr>
        <w:shd w:val="clear" w:color="auto" w:fill="FFFFFF"/>
        <w:tabs>
          <w:tab w:val="left" w:pos="734"/>
          <w:tab w:val="center" w:pos="5225"/>
          <w:tab w:val="left" w:pos="9923"/>
        </w:tabs>
        <w:jc w:val="both"/>
        <w:rPr>
          <w:sz w:val="22"/>
          <w:szCs w:val="22"/>
          <w:lang w:val="ru-RU"/>
        </w:rPr>
      </w:pPr>
      <w:r w:rsidRPr="00E15956">
        <w:rPr>
          <w:spacing w:val="-4"/>
          <w:sz w:val="22"/>
          <w:szCs w:val="22"/>
          <w:lang w:val="ru-RU"/>
        </w:rPr>
        <w:t xml:space="preserve">- требовать устранения Поставщиком за свой счет недостатков (дефектов) </w:t>
      </w:r>
      <w:r w:rsidRPr="00E15956">
        <w:rPr>
          <w:sz w:val="22"/>
          <w:szCs w:val="22"/>
          <w:lang w:val="ru-RU"/>
        </w:rPr>
        <w:t xml:space="preserve">Товара </w:t>
      </w:r>
      <w:r w:rsidRPr="00E15956">
        <w:rPr>
          <w:spacing w:val="-4"/>
          <w:sz w:val="22"/>
          <w:szCs w:val="22"/>
          <w:lang w:val="ru-RU"/>
        </w:rPr>
        <w:t xml:space="preserve">в срок, дополнительно согласованный Сторонами, и соразмерного уменьшения покупной цены </w:t>
      </w:r>
      <w:r w:rsidRPr="00E15956">
        <w:rPr>
          <w:sz w:val="22"/>
          <w:szCs w:val="22"/>
          <w:lang w:val="ru-RU"/>
        </w:rPr>
        <w:t xml:space="preserve">Товара </w:t>
      </w:r>
      <w:r w:rsidRPr="00E15956">
        <w:rPr>
          <w:spacing w:val="-4"/>
          <w:sz w:val="22"/>
          <w:szCs w:val="22"/>
          <w:lang w:val="ru-RU"/>
        </w:rPr>
        <w:t xml:space="preserve">по Договору в </w:t>
      </w:r>
      <w:r>
        <w:rPr>
          <w:spacing w:val="-4"/>
          <w:sz w:val="22"/>
          <w:szCs w:val="22"/>
          <w:lang w:val="ru-RU"/>
        </w:rPr>
        <w:t xml:space="preserve">согласованном Сторонами </w:t>
      </w:r>
      <w:r w:rsidR="008F13D6" w:rsidRPr="00E15956">
        <w:rPr>
          <w:spacing w:val="-4"/>
          <w:sz w:val="22"/>
          <w:szCs w:val="22"/>
          <w:lang w:val="ru-RU"/>
        </w:rPr>
        <w:t>размере, о</w:t>
      </w:r>
      <w:r w:rsidRPr="00E15956">
        <w:rPr>
          <w:spacing w:val="-4"/>
          <w:sz w:val="22"/>
          <w:szCs w:val="22"/>
          <w:lang w:val="ru-RU"/>
        </w:rPr>
        <w:t xml:space="preserve"> чем Стороны подписывают дополнительное соглашение к Договору в течение 10 (</w:t>
      </w:r>
      <w:r>
        <w:rPr>
          <w:spacing w:val="-4"/>
          <w:sz w:val="22"/>
          <w:szCs w:val="22"/>
          <w:lang w:val="ru-RU"/>
        </w:rPr>
        <w:t>десяти</w:t>
      </w:r>
      <w:r w:rsidRPr="00E15956">
        <w:rPr>
          <w:spacing w:val="-4"/>
          <w:sz w:val="22"/>
          <w:szCs w:val="22"/>
          <w:lang w:val="ru-RU"/>
        </w:rPr>
        <w:t>) рабочих дней с момента подписания Сторонами соответствующего Акта;</w:t>
      </w:r>
    </w:p>
    <w:p w:rsidR="00793786" w:rsidRPr="00E15956" w:rsidRDefault="00E15956" w:rsidP="009A6809">
      <w:pPr>
        <w:shd w:val="clear" w:color="auto" w:fill="FFFFFF"/>
        <w:tabs>
          <w:tab w:val="left" w:pos="734"/>
          <w:tab w:val="left" w:pos="9923"/>
        </w:tabs>
        <w:jc w:val="both"/>
        <w:rPr>
          <w:sz w:val="22"/>
          <w:szCs w:val="22"/>
          <w:lang w:val="ru-RU"/>
        </w:rPr>
      </w:pPr>
      <w:r w:rsidRPr="00E15956">
        <w:rPr>
          <w:spacing w:val="-4"/>
          <w:sz w:val="22"/>
          <w:szCs w:val="22"/>
          <w:lang w:val="ru-RU"/>
        </w:rPr>
        <w:t xml:space="preserve">- требовать возмещения Поставщиком расходов, связанных с устранением Покупателем недостатков (дефектов) </w:t>
      </w:r>
      <w:r w:rsidRPr="00E15956">
        <w:rPr>
          <w:sz w:val="22"/>
          <w:szCs w:val="22"/>
          <w:lang w:val="ru-RU"/>
        </w:rPr>
        <w:lastRenderedPageBreak/>
        <w:t xml:space="preserve">Товара </w:t>
      </w:r>
      <w:r w:rsidRPr="00E15956">
        <w:rPr>
          <w:spacing w:val="-4"/>
          <w:sz w:val="22"/>
          <w:szCs w:val="22"/>
          <w:lang w:val="ru-RU"/>
        </w:rPr>
        <w:t xml:space="preserve">в течение 5 (пяти) банковских дней с момента получения письменного уведомления от Покупателя о возмещении соответствующих расходов при условии, что Сторонами в Акте было заранее оговорено условие устранения недостатков (дефектов) </w:t>
      </w:r>
      <w:r w:rsidRPr="00E15956">
        <w:rPr>
          <w:sz w:val="22"/>
          <w:szCs w:val="22"/>
          <w:lang w:val="ru-RU"/>
        </w:rPr>
        <w:t xml:space="preserve">Товара </w:t>
      </w:r>
      <w:r w:rsidRPr="00E15956">
        <w:rPr>
          <w:spacing w:val="-4"/>
          <w:sz w:val="22"/>
          <w:szCs w:val="22"/>
          <w:lang w:val="ru-RU"/>
        </w:rPr>
        <w:t>самостоятельно Покупателем;</w:t>
      </w:r>
    </w:p>
    <w:p w:rsidR="00793786" w:rsidRPr="00E15956" w:rsidRDefault="00E15956" w:rsidP="009A6809">
      <w:pPr>
        <w:tabs>
          <w:tab w:val="left" w:pos="709"/>
        </w:tabs>
        <w:jc w:val="both"/>
        <w:rPr>
          <w:sz w:val="22"/>
          <w:szCs w:val="22"/>
          <w:lang w:val="ru-RU"/>
        </w:rPr>
      </w:pPr>
      <w:r w:rsidRPr="00E15956">
        <w:rPr>
          <w:sz w:val="22"/>
          <w:szCs w:val="22"/>
          <w:lang w:val="ru-RU"/>
        </w:rPr>
        <w:t>- потребовать у Поставщика замены соответствующего Товара в течение 30 (</w:t>
      </w:r>
      <w:r>
        <w:rPr>
          <w:sz w:val="22"/>
          <w:szCs w:val="22"/>
          <w:lang w:val="ru-RU"/>
        </w:rPr>
        <w:t>тридцати</w:t>
      </w:r>
      <w:r w:rsidRPr="00E15956">
        <w:rPr>
          <w:sz w:val="22"/>
          <w:szCs w:val="22"/>
          <w:lang w:val="ru-RU"/>
        </w:rPr>
        <w:t>) календарных дней с момента извещения Поставщика об обнаружении недостатков (несоответствий);</w:t>
      </w:r>
    </w:p>
    <w:p w:rsidR="00793786" w:rsidRPr="00E15956" w:rsidRDefault="00E15956" w:rsidP="009A6809">
      <w:pPr>
        <w:tabs>
          <w:tab w:val="left" w:pos="709"/>
        </w:tabs>
        <w:jc w:val="both"/>
        <w:rPr>
          <w:sz w:val="22"/>
          <w:szCs w:val="22"/>
          <w:lang w:val="ru-RU"/>
        </w:rPr>
      </w:pPr>
      <w:r>
        <w:rPr>
          <w:sz w:val="22"/>
          <w:szCs w:val="22"/>
          <w:lang w:val="ru-RU"/>
        </w:rPr>
        <w:t xml:space="preserve">4.6. При разногласиях в определении наличия и причин дефектов/недостатков товара Стороны вправе привлекать независимые экспертные организации для </w:t>
      </w:r>
      <w:r>
        <w:rPr>
          <w:spacing w:val="-1"/>
          <w:sz w:val="22"/>
          <w:szCs w:val="22"/>
          <w:lang w:val="ru-RU"/>
        </w:rPr>
        <w:t>устранения разногласий. Расходы на оплату услуг эксперта относятся на виновную сторону, в зависимости от полученных результатов экспертизы.</w:t>
      </w:r>
    </w:p>
    <w:p w:rsidR="00793786" w:rsidRPr="00E15956" w:rsidRDefault="00E15956" w:rsidP="009A6809">
      <w:pPr>
        <w:tabs>
          <w:tab w:val="left" w:pos="567"/>
          <w:tab w:val="left" w:pos="993"/>
          <w:tab w:val="left" w:pos="1276"/>
        </w:tabs>
        <w:jc w:val="both"/>
        <w:rPr>
          <w:sz w:val="22"/>
          <w:szCs w:val="22"/>
          <w:lang w:val="ru-RU"/>
        </w:rPr>
      </w:pPr>
      <w:r>
        <w:rPr>
          <w:spacing w:val="-1"/>
          <w:sz w:val="22"/>
          <w:szCs w:val="22"/>
          <w:lang w:val="ru-RU"/>
        </w:rPr>
        <w:t xml:space="preserve">4.7. Гарантийный срок на Товар определяется и указывается техническими и (или) нормативными документами и/или </w:t>
      </w:r>
      <w:r w:rsidR="008F13D6">
        <w:rPr>
          <w:spacing w:val="-1"/>
          <w:sz w:val="22"/>
          <w:szCs w:val="22"/>
          <w:lang w:val="ru-RU"/>
        </w:rPr>
        <w:t>Спецификацией, и</w:t>
      </w:r>
      <w:r>
        <w:rPr>
          <w:spacing w:val="-1"/>
          <w:sz w:val="22"/>
          <w:szCs w:val="22"/>
          <w:lang w:val="ru-RU"/>
        </w:rPr>
        <w:t xml:space="preserve"> </w:t>
      </w:r>
      <w:r w:rsidR="008F13D6">
        <w:rPr>
          <w:spacing w:val="-1"/>
          <w:sz w:val="22"/>
          <w:szCs w:val="22"/>
          <w:lang w:val="ru-RU"/>
        </w:rPr>
        <w:t>исчисляется с</w:t>
      </w:r>
      <w:r>
        <w:rPr>
          <w:spacing w:val="-1"/>
          <w:sz w:val="22"/>
          <w:szCs w:val="22"/>
          <w:lang w:val="ru-RU"/>
        </w:rPr>
        <w:t xml:space="preserve"> момента приемки Товара Покупателем.</w:t>
      </w:r>
    </w:p>
    <w:p w:rsidR="00793786" w:rsidRPr="00E15956" w:rsidRDefault="00E15956" w:rsidP="009A6809">
      <w:pPr>
        <w:tabs>
          <w:tab w:val="left" w:pos="567"/>
          <w:tab w:val="left" w:pos="993"/>
          <w:tab w:val="left" w:pos="1276"/>
        </w:tabs>
        <w:jc w:val="both"/>
        <w:rPr>
          <w:sz w:val="22"/>
          <w:szCs w:val="22"/>
          <w:lang w:val="ru-RU"/>
        </w:rPr>
      </w:pPr>
      <w:r>
        <w:rPr>
          <w:spacing w:val="-1"/>
          <w:sz w:val="22"/>
          <w:szCs w:val="22"/>
          <w:lang w:val="ru-RU"/>
        </w:rPr>
        <w:t>4.8. Во всех остальных вопросах, касающихся порядка приемки товара по качеству и количеству, не урегулированных пунктами раздела 4 настоящего Договора, Стороны руководствуются «Инструкцией о порядке приемки продукции ПТН и ТНП по количеству», утвержденной  Постановлением Госарбитража при Совете Министров СССР от 15.06.65 г. № П-6, и «Инструкцией о порядке приемки продукции ПТН и ТНП по качеству», утвержденной Постановлением Госарбитража при Совете Министров СССР от 25.04.66 г. № П-7, с учетом внесенных в них изменений и дополнений, в части не противоречащей действующему гражданскому законодательству Российской Федерации и условиям настоящего договора.</w:t>
      </w:r>
    </w:p>
    <w:p w:rsidR="00793786" w:rsidRDefault="00793786" w:rsidP="009A6809">
      <w:pPr>
        <w:tabs>
          <w:tab w:val="left" w:pos="567"/>
          <w:tab w:val="left" w:pos="993"/>
          <w:tab w:val="left" w:pos="1276"/>
        </w:tabs>
        <w:jc w:val="both"/>
        <w:rPr>
          <w:spacing w:val="-1"/>
          <w:sz w:val="22"/>
          <w:szCs w:val="22"/>
          <w:lang w:val="ru-RU"/>
        </w:rPr>
      </w:pPr>
    </w:p>
    <w:p w:rsidR="00793786" w:rsidRPr="00E15956" w:rsidRDefault="00E15956" w:rsidP="00492C3E">
      <w:pPr>
        <w:pStyle w:val="a6"/>
        <w:tabs>
          <w:tab w:val="left" w:pos="1276"/>
        </w:tabs>
        <w:spacing w:after="0"/>
        <w:jc w:val="center"/>
        <w:rPr>
          <w:b/>
          <w:sz w:val="22"/>
          <w:szCs w:val="22"/>
          <w:lang w:val="ru-RU"/>
        </w:rPr>
      </w:pPr>
      <w:r w:rsidRPr="00E15956">
        <w:rPr>
          <w:b/>
          <w:sz w:val="22"/>
          <w:szCs w:val="22"/>
          <w:lang w:val="ru-RU"/>
        </w:rPr>
        <w:t>5. ПРАВА И ОБЯЗАННОСТИ СТОРОН</w:t>
      </w:r>
    </w:p>
    <w:p w:rsidR="00793786" w:rsidRPr="00E15956" w:rsidRDefault="00E15956" w:rsidP="009A6809">
      <w:pPr>
        <w:pStyle w:val="a6"/>
        <w:tabs>
          <w:tab w:val="left" w:pos="1276"/>
        </w:tabs>
        <w:spacing w:after="0"/>
        <w:jc w:val="both"/>
        <w:rPr>
          <w:b/>
          <w:sz w:val="22"/>
          <w:szCs w:val="22"/>
          <w:lang w:val="ru-RU"/>
        </w:rPr>
      </w:pPr>
      <w:r w:rsidRPr="00E15956">
        <w:rPr>
          <w:b/>
          <w:sz w:val="22"/>
          <w:szCs w:val="22"/>
          <w:lang w:val="ru-RU"/>
        </w:rPr>
        <w:t>5.1. Права и обязанности Поставщика:</w:t>
      </w:r>
    </w:p>
    <w:p w:rsidR="00793786" w:rsidRPr="003A46C4" w:rsidRDefault="00E15956" w:rsidP="009A6809">
      <w:pPr>
        <w:pStyle w:val="a6"/>
        <w:tabs>
          <w:tab w:val="left" w:pos="1276"/>
        </w:tabs>
        <w:spacing w:after="0"/>
        <w:jc w:val="both"/>
        <w:rPr>
          <w:sz w:val="22"/>
          <w:szCs w:val="22"/>
          <w:lang w:val="ru-RU"/>
        </w:rPr>
      </w:pPr>
      <w:r w:rsidRPr="003A46C4">
        <w:rPr>
          <w:sz w:val="22"/>
          <w:szCs w:val="22"/>
          <w:lang w:val="ru-RU"/>
        </w:rPr>
        <w:t xml:space="preserve">5.1.1.  Поставить Товар в соответствии с условиями Договора </w:t>
      </w:r>
      <w:r>
        <w:rPr>
          <w:sz w:val="22"/>
          <w:szCs w:val="22"/>
          <w:lang w:val="ru-RU"/>
        </w:rPr>
        <w:t>и Спецификации.</w:t>
      </w:r>
    </w:p>
    <w:p w:rsidR="00793786" w:rsidRPr="003A46C4" w:rsidRDefault="00E15956" w:rsidP="009A6809">
      <w:pPr>
        <w:pStyle w:val="a6"/>
        <w:tabs>
          <w:tab w:val="left" w:pos="1276"/>
        </w:tabs>
        <w:spacing w:after="0"/>
        <w:jc w:val="both"/>
        <w:rPr>
          <w:sz w:val="22"/>
          <w:szCs w:val="22"/>
          <w:lang w:val="ru-RU"/>
        </w:rPr>
      </w:pPr>
      <w:r w:rsidRPr="003A46C4">
        <w:rPr>
          <w:sz w:val="22"/>
          <w:szCs w:val="22"/>
          <w:lang w:val="ru-RU"/>
        </w:rPr>
        <w:t xml:space="preserve">5.1.2. Обеспечить наличие при поставке </w:t>
      </w:r>
      <w:r>
        <w:rPr>
          <w:sz w:val="22"/>
          <w:szCs w:val="22"/>
          <w:lang w:val="ru-RU"/>
        </w:rPr>
        <w:t>Т</w:t>
      </w:r>
      <w:r w:rsidRPr="003A46C4">
        <w:rPr>
          <w:sz w:val="22"/>
          <w:szCs w:val="22"/>
          <w:lang w:val="ru-RU"/>
        </w:rPr>
        <w:t>овар</w:t>
      </w:r>
      <w:r>
        <w:rPr>
          <w:sz w:val="22"/>
          <w:szCs w:val="22"/>
          <w:lang w:val="ru-RU"/>
        </w:rPr>
        <w:t>а</w:t>
      </w:r>
      <w:r w:rsidRPr="003A46C4">
        <w:rPr>
          <w:sz w:val="22"/>
          <w:szCs w:val="22"/>
          <w:lang w:val="ru-RU"/>
        </w:rPr>
        <w:t xml:space="preserve"> всей товаросопроводительной, технической и иной, в соответствии с требованиями законодательства РФ, документации (указанной в п. 1.4. Договора).</w:t>
      </w:r>
    </w:p>
    <w:p w:rsidR="00793786" w:rsidRPr="003A46C4" w:rsidRDefault="00E15956" w:rsidP="009A6809">
      <w:pPr>
        <w:pStyle w:val="a6"/>
        <w:tabs>
          <w:tab w:val="left" w:pos="1276"/>
        </w:tabs>
        <w:spacing w:after="0"/>
        <w:jc w:val="both"/>
        <w:rPr>
          <w:sz w:val="22"/>
          <w:szCs w:val="22"/>
          <w:lang w:val="ru-RU"/>
        </w:rPr>
      </w:pPr>
      <w:r w:rsidRPr="003A46C4">
        <w:rPr>
          <w:sz w:val="22"/>
          <w:szCs w:val="22"/>
          <w:lang w:val="ru-RU"/>
        </w:rPr>
        <w:t>5.1.3. Устранить несоответствия и нарушения, выявленные при приемке Товара, в порядке и сроки, установленные соответствующими Актами, составленными в соответствии с п.4.4. Договора.</w:t>
      </w:r>
    </w:p>
    <w:p w:rsidR="00793786" w:rsidRPr="003A46C4" w:rsidRDefault="00E15956" w:rsidP="009A6809">
      <w:pPr>
        <w:tabs>
          <w:tab w:val="left" w:pos="851"/>
          <w:tab w:val="left" w:pos="1276"/>
        </w:tabs>
        <w:jc w:val="both"/>
        <w:rPr>
          <w:b/>
          <w:sz w:val="22"/>
          <w:szCs w:val="22"/>
          <w:lang w:val="ru-RU"/>
        </w:rPr>
      </w:pPr>
      <w:r w:rsidRPr="003A46C4">
        <w:rPr>
          <w:b/>
          <w:sz w:val="22"/>
          <w:szCs w:val="22"/>
          <w:lang w:val="ru-RU"/>
        </w:rPr>
        <w:t>5.2. Права и обязанности Покупателя:</w:t>
      </w:r>
    </w:p>
    <w:p w:rsidR="00793786" w:rsidRPr="003A46C4" w:rsidRDefault="00E15956" w:rsidP="009A6809">
      <w:pPr>
        <w:tabs>
          <w:tab w:val="left" w:pos="851"/>
          <w:tab w:val="left" w:pos="1276"/>
        </w:tabs>
        <w:jc w:val="both"/>
        <w:rPr>
          <w:sz w:val="22"/>
          <w:szCs w:val="22"/>
          <w:lang w:val="ru-RU"/>
        </w:rPr>
      </w:pPr>
      <w:r w:rsidRPr="003A46C4">
        <w:rPr>
          <w:sz w:val="22"/>
          <w:szCs w:val="22"/>
          <w:lang w:val="ru-RU"/>
        </w:rPr>
        <w:t>5.2.1. Произвести приемку поставленного Товара в порядке, определенном Договором.</w:t>
      </w:r>
    </w:p>
    <w:p w:rsidR="00793786" w:rsidRPr="003A46C4" w:rsidRDefault="00E15956" w:rsidP="009A6809">
      <w:pPr>
        <w:tabs>
          <w:tab w:val="left" w:pos="851"/>
          <w:tab w:val="left" w:pos="1276"/>
        </w:tabs>
        <w:jc w:val="both"/>
        <w:rPr>
          <w:sz w:val="22"/>
          <w:szCs w:val="22"/>
          <w:lang w:val="ru-RU"/>
        </w:rPr>
      </w:pPr>
      <w:r w:rsidRPr="003A46C4">
        <w:rPr>
          <w:sz w:val="22"/>
          <w:szCs w:val="22"/>
          <w:lang w:val="ru-RU"/>
        </w:rPr>
        <w:t xml:space="preserve">5.2.2. Оплатить поставленный Товар в соответствии с условиями Договора </w:t>
      </w:r>
      <w:r>
        <w:rPr>
          <w:sz w:val="22"/>
          <w:szCs w:val="22"/>
          <w:lang w:val="ru-RU"/>
        </w:rPr>
        <w:t>и Спецификации.</w:t>
      </w:r>
    </w:p>
    <w:p w:rsidR="00793786" w:rsidRPr="003A46C4" w:rsidRDefault="00E15956" w:rsidP="009A6809">
      <w:pPr>
        <w:tabs>
          <w:tab w:val="left" w:pos="851"/>
          <w:tab w:val="left" w:pos="1276"/>
        </w:tabs>
        <w:jc w:val="both"/>
        <w:rPr>
          <w:sz w:val="22"/>
          <w:szCs w:val="22"/>
          <w:lang w:val="ru-RU"/>
        </w:rPr>
      </w:pPr>
      <w:r w:rsidRPr="003A46C4">
        <w:rPr>
          <w:sz w:val="22"/>
          <w:szCs w:val="22"/>
          <w:lang w:val="ru-RU"/>
        </w:rPr>
        <w:t xml:space="preserve">5.2.3. Покупатель вправе предъявить Поставщику требования, связанные с недостатками товара, обнаруженными </w:t>
      </w:r>
      <w:r>
        <w:rPr>
          <w:sz w:val="22"/>
          <w:szCs w:val="22"/>
          <w:lang w:val="ru-RU"/>
        </w:rPr>
        <w:t xml:space="preserve">при приемке и </w:t>
      </w:r>
      <w:r w:rsidRPr="003A46C4">
        <w:rPr>
          <w:sz w:val="22"/>
          <w:szCs w:val="22"/>
          <w:lang w:val="ru-RU"/>
        </w:rPr>
        <w:t>в течение гарантийного срока.</w:t>
      </w:r>
    </w:p>
    <w:p w:rsidR="00793786" w:rsidRPr="003A46C4" w:rsidRDefault="00E15956" w:rsidP="009A6809">
      <w:pPr>
        <w:tabs>
          <w:tab w:val="left" w:pos="851"/>
          <w:tab w:val="left" w:pos="1276"/>
        </w:tabs>
        <w:jc w:val="both"/>
        <w:rPr>
          <w:sz w:val="22"/>
          <w:szCs w:val="22"/>
          <w:lang w:val="ru-RU"/>
        </w:rPr>
      </w:pPr>
      <w:r w:rsidRPr="003A46C4">
        <w:rPr>
          <w:sz w:val="22"/>
          <w:szCs w:val="22"/>
          <w:lang w:val="ru-RU"/>
        </w:rPr>
        <w:t xml:space="preserve">5.2.4. </w:t>
      </w:r>
      <w:r>
        <w:rPr>
          <w:sz w:val="22"/>
          <w:szCs w:val="22"/>
          <w:lang w:val="ru-RU"/>
        </w:rPr>
        <w:t>Покупатель не имеет права одностороннего и необоснованного отказа от поставки Товара после подписания соответствующей Спецификации.</w:t>
      </w:r>
    </w:p>
    <w:p w:rsidR="00793786" w:rsidRDefault="00793786" w:rsidP="00492C3E">
      <w:pPr>
        <w:tabs>
          <w:tab w:val="left" w:pos="851"/>
          <w:tab w:val="left" w:pos="1276"/>
        </w:tabs>
        <w:jc w:val="center"/>
        <w:rPr>
          <w:sz w:val="22"/>
          <w:szCs w:val="22"/>
          <w:lang w:val="ru-RU"/>
        </w:rPr>
      </w:pPr>
    </w:p>
    <w:p w:rsidR="00793786" w:rsidRPr="00E15956" w:rsidRDefault="00E15956" w:rsidP="00492C3E">
      <w:pPr>
        <w:pStyle w:val="a6"/>
        <w:tabs>
          <w:tab w:val="left" w:pos="1276"/>
        </w:tabs>
        <w:spacing w:after="0"/>
        <w:jc w:val="center"/>
        <w:rPr>
          <w:b/>
          <w:sz w:val="22"/>
          <w:szCs w:val="22"/>
          <w:lang w:val="ru-RU"/>
        </w:rPr>
      </w:pPr>
      <w:r w:rsidRPr="00E15956">
        <w:rPr>
          <w:b/>
          <w:sz w:val="22"/>
          <w:szCs w:val="22"/>
          <w:lang w:val="ru-RU"/>
        </w:rPr>
        <w:t>6. ОТВЕТСТВЕННОСТЬ СТОРОН</w:t>
      </w:r>
    </w:p>
    <w:p w:rsidR="00793786" w:rsidRPr="00E15956" w:rsidRDefault="00E15956" w:rsidP="009A6809">
      <w:pPr>
        <w:tabs>
          <w:tab w:val="left" w:pos="709"/>
        </w:tabs>
        <w:jc w:val="both"/>
        <w:rPr>
          <w:sz w:val="22"/>
          <w:szCs w:val="22"/>
          <w:lang w:val="ru-RU"/>
        </w:rPr>
      </w:pPr>
      <w:r w:rsidRPr="00E15956">
        <w:rPr>
          <w:sz w:val="22"/>
          <w:szCs w:val="22"/>
          <w:lang w:val="ru-RU"/>
        </w:rPr>
        <w:t xml:space="preserve">6.1. В случае просрочки в поставке Товара,  Поставщик обязан уплатить Покупателю неустойку в виде пени в размере 0,1% от  стоимости Товара, указанной в соответствующей Спецификации, за каждый календарный день просрочки в поставке Товара. </w:t>
      </w:r>
    </w:p>
    <w:p w:rsidR="00793786" w:rsidRPr="00E15956" w:rsidRDefault="00E15956" w:rsidP="009A6809">
      <w:pPr>
        <w:tabs>
          <w:tab w:val="left" w:pos="709"/>
        </w:tabs>
        <w:jc w:val="both"/>
        <w:rPr>
          <w:sz w:val="22"/>
          <w:szCs w:val="22"/>
          <w:lang w:val="ru-RU"/>
        </w:rPr>
      </w:pPr>
      <w:r w:rsidRPr="00E15956">
        <w:rPr>
          <w:sz w:val="22"/>
          <w:szCs w:val="22"/>
          <w:lang w:val="ru-RU"/>
        </w:rPr>
        <w:t xml:space="preserve">6.2. В случае просрочки в оплате поставленного Товара, Покупатель обязан уплатить неустойку в виде пени в размере 0,1% </w:t>
      </w:r>
      <w:r w:rsidR="00492C3E" w:rsidRPr="00E15956">
        <w:rPr>
          <w:sz w:val="22"/>
          <w:szCs w:val="22"/>
          <w:lang w:val="ru-RU"/>
        </w:rPr>
        <w:t>от стоимости</w:t>
      </w:r>
      <w:r w:rsidRPr="00E15956">
        <w:rPr>
          <w:sz w:val="22"/>
          <w:szCs w:val="22"/>
          <w:lang w:val="ru-RU"/>
        </w:rPr>
        <w:t xml:space="preserve"> Товара, указанной в соответствующей Спецификации, за каждый </w:t>
      </w:r>
      <w:r>
        <w:rPr>
          <w:sz w:val="22"/>
          <w:szCs w:val="22"/>
          <w:lang w:val="ru-RU"/>
        </w:rPr>
        <w:t xml:space="preserve">календарный </w:t>
      </w:r>
      <w:r w:rsidRPr="00E15956">
        <w:rPr>
          <w:sz w:val="22"/>
          <w:szCs w:val="22"/>
          <w:lang w:val="ru-RU"/>
        </w:rPr>
        <w:t>день просрочки от суммы задолженности.</w:t>
      </w:r>
    </w:p>
    <w:p w:rsidR="00793786" w:rsidRPr="00E15956" w:rsidRDefault="00793786" w:rsidP="009A6809">
      <w:pPr>
        <w:tabs>
          <w:tab w:val="left" w:pos="709"/>
          <w:tab w:val="left" w:pos="1985"/>
        </w:tabs>
        <w:jc w:val="both"/>
        <w:rPr>
          <w:sz w:val="22"/>
          <w:szCs w:val="22"/>
          <w:lang w:val="ru-RU"/>
        </w:rPr>
      </w:pPr>
    </w:p>
    <w:p w:rsidR="00793786" w:rsidRPr="00E15956" w:rsidRDefault="00E15956" w:rsidP="009A6809">
      <w:pPr>
        <w:pStyle w:val="a6"/>
        <w:tabs>
          <w:tab w:val="left" w:pos="1276"/>
          <w:tab w:val="left" w:pos="1843"/>
          <w:tab w:val="left" w:pos="2127"/>
        </w:tabs>
        <w:spacing w:after="0"/>
        <w:ind w:left="720"/>
        <w:jc w:val="both"/>
        <w:rPr>
          <w:sz w:val="22"/>
          <w:szCs w:val="22"/>
          <w:lang w:val="ru-RU"/>
        </w:rPr>
      </w:pPr>
      <w:r w:rsidRPr="00E15956">
        <w:rPr>
          <w:b/>
          <w:sz w:val="22"/>
          <w:szCs w:val="22"/>
          <w:lang w:val="ru-RU"/>
        </w:rPr>
        <w:t>7. РАСТОРЖЕНИЕ ДОГОВОРА. ПОРЯДОК РАЗРЕШЕНИЯ СПОРОВ</w:t>
      </w:r>
    </w:p>
    <w:p w:rsidR="00793786" w:rsidRPr="00E15956" w:rsidRDefault="00E15956" w:rsidP="009A6809">
      <w:pPr>
        <w:tabs>
          <w:tab w:val="left" w:pos="0"/>
          <w:tab w:val="left" w:pos="709"/>
        </w:tabs>
        <w:jc w:val="both"/>
        <w:rPr>
          <w:lang w:val="ru-RU"/>
        </w:rPr>
      </w:pPr>
      <w:r w:rsidRPr="00E15956">
        <w:rPr>
          <w:sz w:val="22"/>
          <w:szCs w:val="22"/>
          <w:lang w:val="ru-RU"/>
        </w:rPr>
        <w:t xml:space="preserve">7.1. </w:t>
      </w:r>
      <w:r>
        <w:rPr>
          <w:color w:val="000000"/>
          <w:sz w:val="22"/>
          <w:szCs w:val="22"/>
          <w:lang w:val="ru-RU"/>
        </w:rPr>
        <w:t>Настоящий Договор подлежит расторжению на порядке и условиях, предусмотренным действующим законодательством Российской Федерации.</w:t>
      </w:r>
    </w:p>
    <w:p w:rsidR="00793786" w:rsidRPr="00E15956" w:rsidRDefault="00E15956" w:rsidP="009A6809">
      <w:pPr>
        <w:tabs>
          <w:tab w:val="left" w:pos="1134"/>
          <w:tab w:val="left" w:pos="1200"/>
        </w:tabs>
        <w:jc w:val="both"/>
        <w:rPr>
          <w:sz w:val="22"/>
          <w:szCs w:val="22"/>
          <w:lang w:val="ru-RU"/>
        </w:rPr>
      </w:pPr>
      <w:r w:rsidRPr="00E15956">
        <w:rPr>
          <w:sz w:val="22"/>
          <w:szCs w:val="22"/>
          <w:lang w:val="ru-RU"/>
        </w:rPr>
        <w:t xml:space="preserve">7.2. Все споры, разногласия 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Pr>
          <w:sz w:val="22"/>
          <w:szCs w:val="22"/>
          <w:lang w:val="ru-RU"/>
        </w:rPr>
        <w:t>по месту нахождения истца.</w:t>
      </w:r>
    </w:p>
    <w:p w:rsidR="00793786" w:rsidRPr="00E15956" w:rsidRDefault="00E15956">
      <w:pPr>
        <w:tabs>
          <w:tab w:val="left" w:pos="1134"/>
          <w:tab w:val="left" w:pos="1200"/>
        </w:tabs>
        <w:jc w:val="both"/>
        <w:rPr>
          <w:sz w:val="22"/>
          <w:szCs w:val="22"/>
          <w:lang w:val="ru-RU"/>
        </w:rPr>
      </w:pPr>
      <w:r>
        <w:rPr>
          <w:sz w:val="22"/>
          <w:szCs w:val="22"/>
          <w:lang w:val="ru-RU"/>
        </w:rPr>
        <w:t>7.3. Срок рассмотрения претензий Сторонами — 20 (двадцать) календарных дней.</w:t>
      </w:r>
    </w:p>
    <w:p w:rsidR="00793786" w:rsidRPr="00E15956" w:rsidRDefault="00793786">
      <w:pPr>
        <w:tabs>
          <w:tab w:val="left" w:pos="709"/>
          <w:tab w:val="left" w:pos="1276"/>
        </w:tabs>
        <w:jc w:val="both"/>
        <w:rPr>
          <w:sz w:val="22"/>
          <w:szCs w:val="22"/>
          <w:lang w:val="ru-RU"/>
        </w:rPr>
      </w:pPr>
    </w:p>
    <w:p w:rsidR="00793786" w:rsidRPr="00E15956" w:rsidRDefault="00E15956">
      <w:pPr>
        <w:tabs>
          <w:tab w:val="left" w:pos="1276"/>
          <w:tab w:val="left" w:pos="2127"/>
          <w:tab w:val="left" w:pos="2410"/>
          <w:tab w:val="left" w:pos="3544"/>
        </w:tabs>
        <w:jc w:val="center"/>
        <w:rPr>
          <w:b/>
          <w:sz w:val="22"/>
          <w:szCs w:val="22"/>
          <w:lang w:val="ru-RU"/>
        </w:rPr>
      </w:pPr>
      <w:r w:rsidRPr="00E15956">
        <w:rPr>
          <w:b/>
          <w:sz w:val="22"/>
          <w:szCs w:val="22"/>
          <w:lang w:val="ru-RU"/>
        </w:rPr>
        <w:t>8. ФОРС-МАЖОР</w:t>
      </w:r>
    </w:p>
    <w:p w:rsidR="00793786" w:rsidRPr="00E15956" w:rsidRDefault="00E15956">
      <w:pPr>
        <w:tabs>
          <w:tab w:val="left" w:pos="709"/>
          <w:tab w:val="left" w:pos="1276"/>
        </w:tabs>
        <w:rPr>
          <w:sz w:val="22"/>
          <w:szCs w:val="22"/>
          <w:lang w:val="ru-RU"/>
        </w:rPr>
      </w:pPr>
      <w:r w:rsidRPr="00E15956">
        <w:rPr>
          <w:sz w:val="22"/>
          <w:szCs w:val="22"/>
          <w:lang w:val="ru-RU"/>
        </w:rPr>
        <w:t>8.1.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793786" w:rsidRPr="003A46C4" w:rsidRDefault="00E15956">
      <w:pPr>
        <w:tabs>
          <w:tab w:val="left" w:pos="709"/>
          <w:tab w:val="left" w:pos="1276"/>
        </w:tabs>
        <w:jc w:val="both"/>
        <w:rPr>
          <w:sz w:val="22"/>
          <w:szCs w:val="22"/>
          <w:lang w:val="ru-RU"/>
        </w:rPr>
      </w:pPr>
      <w:r w:rsidRPr="00E15956">
        <w:rPr>
          <w:sz w:val="22"/>
          <w:szCs w:val="22"/>
          <w:lang w:val="ru-RU"/>
        </w:rPr>
        <w:t xml:space="preserve">8.2. В случае наступления этих обстоятельств Сторона, подвергнувшаяся их воздействию, обязана в течение 7 (Семи) рабочих дней уведомить об этом другую </w:t>
      </w:r>
      <w:r w:rsidRPr="003A46C4">
        <w:rPr>
          <w:sz w:val="22"/>
          <w:szCs w:val="22"/>
          <w:lang w:val="ru-RU"/>
        </w:rPr>
        <w:t>Сторону.</w:t>
      </w:r>
    </w:p>
    <w:p w:rsidR="00793786" w:rsidRPr="00E15956" w:rsidRDefault="00E15956">
      <w:pPr>
        <w:tabs>
          <w:tab w:val="left" w:pos="709"/>
          <w:tab w:val="left" w:pos="993"/>
          <w:tab w:val="left" w:pos="1134"/>
        </w:tabs>
        <w:jc w:val="both"/>
        <w:rPr>
          <w:sz w:val="22"/>
          <w:szCs w:val="22"/>
          <w:lang w:val="ru-RU"/>
        </w:rPr>
      </w:pPr>
      <w:r w:rsidRPr="00E15956">
        <w:rPr>
          <w:sz w:val="22"/>
          <w:szCs w:val="22"/>
          <w:lang w:val="ru-RU"/>
        </w:rPr>
        <w:lastRenderedPageBreak/>
        <w:t>8.3. Документ, выданный Торгово-промышленной палатой РФ, является достаточным подтверждением наличия и продолжительности действия непреодолимой силы.</w:t>
      </w:r>
    </w:p>
    <w:p w:rsidR="00793786" w:rsidRPr="00E15956" w:rsidRDefault="00E15956">
      <w:pPr>
        <w:tabs>
          <w:tab w:val="left" w:pos="709"/>
          <w:tab w:val="left" w:pos="1276"/>
        </w:tabs>
        <w:jc w:val="both"/>
        <w:rPr>
          <w:sz w:val="22"/>
          <w:szCs w:val="22"/>
          <w:lang w:val="ru-RU"/>
        </w:rPr>
      </w:pPr>
      <w:r w:rsidRPr="00E15956">
        <w:rPr>
          <w:sz w:val="22"/>
          <w:szCs w:val="22"/>
          <w:lang w:val="ru-RU"/>
        </w:rPr>
        <w:t>8.4. Если обстоятельства непреодолимой силы продолжают действовать более 3 (трех) месяцев, то каждая сторона вправе расторгнуть Договор в одностороннем порядке.</w:t>
      </w:r>
    </w:p>
    <w:p w:rsidR="00793786" w:rsidRPr="00E15956" w:rsidRDefault="00793786">
      <w:pPr>
        <w:tabs>
          <w:tab w:val="left" w:pos="709"/>
          <w:tab w:val="left" w:pos="1276"/>
        </w:tabs>
        <w:jc w:val="both"/>
        <w:rPr>
          <w:sz w:val="22"/>
          <w:szCs w:val="22"/>
          <w:lang w:val="ru-RU"/>
        </w:rPr>
      </w:pPr>
    </w:p>
    <w:p w:rsidR="00793786" w:rsidRPr="00E15956" w:rsidRDefault="00E15956">
      <w:pPr>
        <w:pStyle w:val="aa"/>
        <w:ind w:firstLine="0"/>
        <w:jc w:val="center"/>
        <w:rPr>
          <w:b/>
          <w:spacing w:val="-5"/>
          <w:sz w:val="22"/>
          <w:szCs w:val="22"/>
          <w:lang w:val="ru-RU"/>
        </w:rPr>
      </w:pPr>
      <w:r w:rsidRPr="00E15956">
        <w:rPr>
          <w:b/>
          <w:spacing w:val="-5"/>
          <w:sz w:val="22"/>
          <w:szCs w:val="22"/>
          <w:lang w:val="ru-RU"/>
        </w:rPr>
        <w:t>9. ЗАВЕРЕНИЯ ОБ ОБСТОЯТЕЛЬСТВАХ</w:t>
      </w:r>
    </w:p>
    <w:p w:rsidR="00793786" w:rsidRPr="003A46C4" w:rsidRDefault="00E15956">
      <w:pPr>
        <w:rPr>
          <w:spacing w:val="-5"/>
          <w:sz w:val="22"/>
          <w:szCs w:val="22"/>
          <w:lang w:val="ru-RU"/>
        </w:rPr>
      </w:pPr>
      <w:r w:rsidRPr="00E15956">
        <w:rPr>
          <w:spacing w:val="-5"/>
          <w:sz w:val="22"/>
          <w:szCs w:val="22"/>
          <w:lang w:val="ru-RU"/>
        </w:rPr>
        <w:t xml:space="preserve">9.1. Настоящим каждая Сторона заявляет и заверяет другую </w:t>
      </w:r>
      <w:r w:rsidRPr="003A46C4">
        <w:rPr>
          <w:spacing w:val="-5"/>
          <w:sz w:val="22"/>
          <w:szCs w:val="22"/>
          <w:lang w:val="ru-RU"/>
        </w:rPr>
        <w:t xml:space="preserve">Сторону о том, что на момент заключения Договора: </w:t>
      </w:r>
    </w:p>
    <w:p w:rsidR="00793786" w:rsidRPr="003A46C4" w:rsidRDefault="00E15956">
      <w:pPr>
        <w:tabs>
          <w:tab w:val="left" w:pos="1418"/>
          <w:tab w:val="left" w:pos="1560"/>
        </w:tabs>
        <w:rPr>
          <w:spacing w:val="-5"/>
          <w:sz w:val="22"/>
          <w:szCs w:val="22"/>
          <w:lang w:val="ru-RU"/>
        </w:rPr>
      </w:pPr>
      <w:r w:rsidRPr="003A46C4">
        <w:rPr>
          <w:spacing w:val="-5"/>
          <w:sz w:val="22"/>
          <w:szCs w:val="22"/>
          <w:lang w:val="ru-RU"/>
        </w:rPr>
        <w:t xml:space="preserve">9.1.1. </w:t>
      </w:r>
      <w:r>
        <w:rPr>
          <w:spacing w:val="-5"/>
          <w:sz w:val="22"/>
          <w:szCs w:val="22"/>
          <w:lang w:val="ru-RU"/>
        </w:rPr>
        <w:t>О</w:t>
      </w:r>
      <w:r w:rsidRPr="003A46C4">
        <w:rPr>
          <w:spacing w:val="-5"/>
          <w:sz w:val="22"/>
          <w:szCs w:val="22"/>
          <w:lang w:val="ru-RU"/>
        </w:rPr>
        <w:t xml:space="preserve">на является юридическим лицом, надлежащим образом созданным, зарегистрированным и осуществляющим свою деятельность в соответствии с действующим законодательством страны своей юрисдикции. </w:t>
      </w:r>
    </w:p>
    <w:p w:rsidR="00793786" w:rsidRPr="003A46C4" w:rsidRDefault="00E15956">
      <w:pPr>
        <w:tabs>
          <w:tab w:val="left" w:pos="1560"/>
        </w:tabs>
        <w:jc w:val="both"/>
        <w:rPr>
          <w:spacing w:val="-5"/>
          <w:sz w:val="22"/>
          <w:szCs w:val="22"/>
          <w:lang w:val="ru-RU"/>
        </w:rPr>
      </w:pPr>
      <w:r w:rsidRPr="003A46C4">
        <w:rPr>
          <w:spacing w:val="-5"/>
          <w:sz w:val="22"/>
          <w:szCs w:val="22"/>
          <w:lang w:val="ru-RU"/>
        </w:rPr>
        <w:t xml:space="preserve">9.1.2. </w:t>
      </w:r>
      <w:r>
        <w:rPr>
          <w:spacing w:val="-5"/>
          <w:sz w:val="22"/>
          <w:szCs w:val="22"/>
          <w:lang w:val="ru-RU"/>
        </w:rPr>
        <w:t>О</w:t>
      </w:r>
      <w:r w:rsidRPr="003A46C4">
        <w:rPr>
          <w:spacing w:val="-5"/>
          <w:sz w:val="22"/>
          <w:szCs w:val="22"/>
          <w:lang w:val="ru-RU"/>
        </w:rPr>
        <w:t>на обладает всеми полномочиями для заключения Договора и исполнения обязательств, принимаемых на себя по Договору.</w:t>
      </w:r>
    </w:p>
    <w:p w:rsidR="00793786" w:rsidRPr="003A46C4" w:rsidRDefault="00E15956">
      <w:pPr>
        <w:pStyle w:val="aa"/>
        <w:tabs>
          <w:tab w:val="left" w:pos="1560"/>
        </w:tabs>
        <w:ind w:firstLine="0"/>
        <w:rPr>
          <w:spacing w:val="-5"/>
          <w:sz w:val="22"/>
          <w:szCs w:val="22"/>
          <w:lang w:val="ru-RU"/>
        </w:rPr>
      </w:pPr>
      <w:r w:rsidRPr="003A46C4">
        <w:rPr>
          <w:spacing w:val="-5"/>
          <w:sz w:val="22"/>
          <w:szCs w:val="22"/>
          <w:lang w:val="ru-RU"/>
        </w:rPr>
        <w:t xml:space="preserve">9.1.3. </w:t>
      </w:r>
      <w:r>
        <w:rPr>
          <w:spacing w:val="-5"/>
          <w:sz w:val="22"/>
          <w:szCs w:val="22"/>
          <w:lang w:val="ru-RU"/>
        </w:rPr>
        <w:t>Е</w:t>
      </w:r>
      <w:r w:rsidRPr="003A46C4">
        <w:rPr>
          <w:spacing w:val="-5"/>
          <w:sz w:val="22"/>
          <w:szCs w:val="22"/>
          <w:lang w:val="ru-RU"/>
        </w:rPr>
        <w:t>ю предприняты все необходимые корпоративные и иные действия, получены все согласия и одобрения (включая, среди прочего, одобрения органов управления такой Стороны, а также лиц и органов, одобрение которых является обязательным в соответствии с действующим законодательством и/или учредительным документом такой Стороны), необходимые для заключения и исполнения Договора.</w:t>
      </w:r>
    </w:p>
    <w:p w:rsidR="00793786" w:rsidRPr="00E15956" w:rsidRDefault="00E15956">
      <w:pPr>
        <w:pStyle w:val="31"/>
        <w:keepNext w:val="0"/>
        <w:spacing w:before="0" w:after="0"/>
        <w:ind w:left="0"/>
        <w:rPr>
          <w:lang w:val="ru-RU"/>
        </w:rPr>
      </w:pPr>
      <w:r w:rsidRPr="00E15956">
        <w:rPr>
          <w:spacing w:val="-5"/>
          <w:szCs w:val="22"/>
          <w:lang w:val="ru-RU"/>
        </w:rPr>
        <w:t>9.2. Поставщик заявляет и заверяет Покупателя о том, что на момент заключения настоящего Договора:</w:t>
      </w:r>
    </w:p>
    <w:p w:rsidR="00793786" w:rsidRPr="003A46C4" w:rsidRDefault="00E15956">
      <w:pPr>
        <w:pStyle w:val="31"/>
        <w:keepNext w:val="0"/>
        <w:tabs>
          <w:tab w:val="left" w:pos="1560"/>
        </w:tabs>
        <w:spacing w:before="0" w:after="0"/>
        <w:ind w:left="0"/>
        <w:rPr>
          <w:lang w:val="ru-RU"/>
        </w:rPr>
      </w:pPr>
      <w:r w:rsidRPr="003A46C4">
        <w:rPr>
          <w:spacing w:val="-5"/>
          <w:szCs w:val="22"/>
          <w:lang w:val="ru-RU"/>
        </w:rPr>
        <w:t>9.2.</w:t>
      </w:r>
      <w:r>
        <w:rPr>
          <w:spacing w:val="-5"/>
          <w:szCs w:val="22"/>
          <w:lang w:val="ru-RU"/>
        </w:rPr>
        <w:t>1</w:t>
      </w:r>
      <w:r w:rsidRPr="003A46C4">
        <w:rPr>
          <w:spacing w:val="-5"/>
          <w:szCs w:val="22"/>
          <w:lang w:val="ru-RU"/>
        </w:rPr>
        <w:t>.</w:t>
      </w:r>
      <w:r>
        <w:rPr>
          <w:spacing w:val="-5"/>
          <w:szCs w:val="22"/>
          <w:lang w:val="ru-RU"/>
        </w:rPr>
        <w:t xml:space="preserve"> В</w:t>
      </w:r>
      <w:r w:rsidRPr="003A46C4">
        <w:rPr>
          <w:spacing w:val="-5"/>
          <w:szCs w:val="22"/>
          <w:lang w:val="ru-RU"/>
        </w:rPr>
        <w:t>ся информация, предоставленная Поставщиком Покупателю, является достоверной, полной и точной, и Поставщик не скрыл никаких обстоятельств, которые при их обнаружении могли бы негативно повлиять на решение Покупателя заключить настоящий Договор на условиях в нем оговоренных.</w:t>
      </w:r>
    </w:p>
    <w:p w:rsidR="00793786" w:rsidRPr="003A46C4" w:rsidRDefault="00E15956">
      <w:pPr>
        <w:pStyle w:val="31"/>
        <w:keepNext w:val="0"/>
        <w:tabs>
          <w:tab w:val="left" w:pos="1560"/>
        </w:tabs>
        <w:spacing w:before="0" w:after="0"/>
        <w:ind w:left="0"/>
        <w:rPr>
          <w:spacing w:val="-5"/>
          <w:szCs w:val="22"/>
          <w:lang w:val="ru-RU"/>
        </w:rPr>
      </w:pPr>
      <w:r w:rsidRPr="003A46C4">
        <w:rPr>
          <w:spacing w:val="-5"/>
          <w:szCs w:val="22"/>
          <w:lang w:val="ru-RU"/>
        </w:rPr>
        <w:t>9.2.</w:t>
      </w:r>
      <w:r>
        <w:rPr>
          <w:spacing w:val="-5"/>
          <w:szCs w:val="22"/>
          <w:lang w:val="ru-RU"/>
        </w:rPr>
        <w:t>2</w:t>
      </w:r>
      <w:r w:rsidRPr="003A46C4">
        <w:rPr>
          <w:spacing w:val="-5"/>
          <w:szCs w:val="22"/>
          <w:lang w:val="ru-RU"/>
        </w:rPr>
        <w:t xml:space="preserve">. </w:t>
      </w:r>
      <w:r>
        <w:rPr>
          <w:spacing w:val="-5"/>
          <w:szCs w:val="22"/>
          <w:lang w:val="ru-RU"/>
        </w:rPr>
        <w:t>П</w:t>
      </w:r>
      <w:r w:rsidRPr="003A46C4">
        <w:rPr>
          <w:spacing w:val="-5"/>
          <w:szCs w:val="22"/>
          <w:lang w:val="ru-RU"/>
        </w:rPr>
        <w:t>оставщик не находится на стадии санации, наблюдения, финансового оздоровления или конкурсного производства в соответствии с действующим законодательством Российской Федерации, а также отсутствуют иных обстоятельства, включая, но не ограничиваясь, решения судов различных юрисдикций, решения органов государственной власти и должностных лиц и иные обстоятельства, способные повлиять на возможность Поставщика должным образом исполнять обязательства по настоящему Договору.</w:t>
      </w:r>
    </w:p>
    <w:p w:rsidR="00793786" w:rsidRPr="003A46C4" w:rsidRDefault="00E15956">
      <w:pPr>
        <w:jc w:val="both"/>
        <w:rPr>
          <w:spacing w:val="-5"/>
          <w:sz w:val="22"/>
          <w:szCs w:val="22"/>
          <w:lang w:val="ru-RU"/>
        </w:rPr>
      </w:pPr>
      <w:r w:rsidRPr="003A46C4">
        <w:rPr>
          <w:spacing w:val="-5"/>
          <w:sz w:val="22"/>
          <w:szCs w:val="22"/>
          <w:lang w:val="ru-RU"/>
        </w:rPr>
        <w:t>9.3. Настоящим каждая Сторона заверяет другую Сторону, что на момент заключения настоящего Договора она проводит и в процессе исполнения Договора будет проводить антикоррупционную политику, включая, но не ограничиваясь, посредством следующих действий:</w:t>
      </w:r>
    </w:p>
    <w:p w:rsidR="00793786" w:rsidRPr="00E15956" w:rsidRDefault="00E15956">
      <w:pPr>
        <w:jc w:val="both"/>
        <w:rPr>
          <w:spacing w:val="-5"/>
          <w:sz w:val="22"/>
          <w:szCs w:val="22"/>
          <w:lang w:val="ru-RU"/>
        </w:rPr>
      </w:pPr>
      <w:r w:rsidRPr="00E15956">
        <w:rPr>
          <w:rFonts w:eastAsia="Times New Roman"/>
          <w:spacing w:val="-5"/>
          <w:sz w:val="22"/>
          <w:szCs w:val="22"/>
          <w:lang w:val="ru-RU"/>
        </w:rPr>
        <w:t xml:space="preserve">- </w:t>
      </w:r>
      <w:r w:rsidRPr="00E15956">
        <w:rPr>
          <w:spacing w:val="-5"/>
          <w:sz w:val="22"/>
          <w:szCs w:val="22"/>
          <w:lang w:val="ru-RU"/>
        </w:rPr>
        <w:t>не выплачивает и не предлагает выплачивать какие-либо денежные средства, а также не передает и не предполагает передавать иные ценности и/или вещи,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793786" w:rsidRPr="00E15956" w:rsidRDefault="00E15956">
      <w:pPr>
        <w:tabs>
          <w:tab w:val="left" w:pos="1276"/>
        </w:tabs>
        <w:jc w:val="both"/>
        <w:rPr>
          <w:spacing w:val="-5"/>
          <w:sz w:val="22"/>
          <w:szCs w:val="22"/>
          <w:lang w:val="ru-RU"/>
        </w:rPr>
      </w:pPr>
      <w:r w:rsidRPr="00E15956">
        <w:rPr>
          <w:rFonts w:eastAsia="Times New Roman"/>
          <w:spacing w:val="-5"/>
          <w:sz w:val="22"/>
          <w:szCs w:val="22"/>
          <w:lang w:val="ru-RU"/>
        </w:rPr>
        <w:t xml:space="preserve">- </w:t>
      </w:r>
      <w:r w:rsidRPr="00E15956">
        <w:rPr>
          <w:spacing w:val="-5"/>
          <w:sz w:val="22"/>
          <w:szCs w:val="22"/>
          <w:lang w:val="ru-RU"/>
        </w:rPr>
        <w:t>не осуществляет и не предполагает осуществлять действия, квалифицируемые законодательством Российской Федерации, как дача/получение взятки, коммерческий подкуп, а также действия, нарушающие требования законодательства Российской Федерации в сфере противодействия легализации (отмыванию) доходов, полученных преступным путем.</w:t>
      </w:r>
    </w:p>
    <w:p w:rsidR="00793786" w:rsidRPr="003A46C4" w:rsidRDefault="00E15956">
      <w:pPr>
        <w:tabs>
          <w:tab w:val="left" w:pos="1276"/>
        </w:tabs>
        <w:jc w:val="center"/>
        <w:rPr>
          <w:b/>
          <w:bCs/>
          <w:spacing w:val="-5"/>
          <w:sz w:val="22"/>
          <w:szCs w:val="22"/>
          <w:lang w:val="ru-RU"/>
        </w:rPr>
      </w:pPr>
      <w:r w:rsidRPr="003A46C4">
        <w:rPr>
          <w:b/>
          <w:bCs/>
          <w:spacing w:val="-5"/>
          <w:sz w:val="22"/>
          <w:szCs w:val="22"/>
          <w:lang w:val="ru-RU"/>
        </w:rPr>
        <w:t xml:space="preserve">10. </w:t>
      </w:r>
      <w:r>
        <w:rPr>
          <w:b/>
          <w:bCs/>
          <w:spacing w:val="-5"/>
          <w:sz w:val="22"/>
          <w:szCs w:val="22"/>
          <w:lang w:val="ru-RU"/>
        </w:rPr>
        <w:t>ПОЛОЖЕНИЕ О КОНФИДЕНЦИАЛЬНОСТИ</w:t>
      </w:r>
    </w:p>
    <w:p w:rsidR="00793786" w:rsidRPr="003A46C4" w:rsidRDefault="00E15956">
      <w:pPr>
        <w:tabs>
          <w:tab w:val="left" w:pos="1276"/>
        </w:tabs>
        <w:jc w:val="both"/>
        <w:rPr>
          <w:spacing w:val="-5"/>
          <w:sz w:val="22"/>
          <w:szCs w:val="22"/>
          <w:lang w:val="ru-RU"/>
        </w:rPr>
      </w:pPr>
      <w:r>
        <w:rPr>
          <w:spacing w:val="-5"/>
          <w:sz w:val="22"/>
          <w:szCs w:val="22"/>
          <w:lang w:val="ru-RU"/>
        </w:rPr>
        <w:t xml:space="preserve">10.1. </w:t>
      </w:r>
      <w:r>
        <w:rPr>
          <w:rFonts w:cs="Times New Roman"/>
          <w:spacing w:val="-5"/>
          <w:sz w:val="22"/>
          <w:szCs w:val="22"/>
          <w:lang w:val="ru-RU"/>
        </w:rPr>
        <w:t>Конфиденциальная информация в рамках настоящего Договора обозначает любые сведения, в том числе делового, технического, производственного, коммерческого  и финансового характера, раскрытые Передающей стороной Получающей стороне в виде документов, сведений,  доступа к электронной базе данных, алгоритмов, моделей данных, компьютерного программного обеспечения, текстов программ, документов, чертежей на любых носителях, производственных методик и решений, наглядной демонстрации в процессе исполнения обязательств, а также иную информацию, расцененную как конфиденциальная, раскрываемую устно и на бумажном или электронном носителе.</w:t>
      </w:r>
    </w:p>
    <w:p w:rsidR="00793786" w:rsidRDefault="00E15956">
      <w:pPr>
        <w:tabs>
          <w:tab w:val="left" w:pos="1276"/>
        </w:tabs>
        <w:jc w:val="both"/>
        <w:rPr>
          <w:rFonts w:cs="Times New Roman"/>
          <w:spacing w:val="-5"/>
          <w:sz w:val="22"/>
          <w:szCs w:val="22"/>
          <w:lang w:val="ru-RU"/>
        </w:rPr>
      </w:pPr>
      <w:r>
        <w:rPr>
          <w:rFonts w:cs="Times New Roman"/>
          <w:spacing w:val="-5"/>
          <w:sz w:val="22"/>
          <w:szCs w:val="22"/>
          <w:lang w:val="ru-RU"/>
        </w:rPr>
        <w:t>10.2. Получающая сторона обязана не раскрывать какой-либо третьей стороне никакой Конфиденциальной информации Передающей стороны, не использовать ее в целях, противоречащих целям настоящего Соглашения, и распространять ее среди своих служащих только в той степени, в которой это будет необходимо для проведения переговоров между сторонами, заключения договоров и исполнения взаимных обязательств сторон.</w:t>
      </w:r>
    </w:p>
    <w:p w:rsidR="00793786" w:rsidRPr="003A46C4" w:rsidRDefault="00E15956">
      <w:pPr>
        <w:tabs>
          <w:tab w:val="left" w:pos="1276"/>
        </w:tabs>
        <w:rPr>
          <w:spacing w:val="-5"/>
          <w:sz w:val="22"/>
          <w:szCs w:val="22"/>
          <w:lang w:val="ru-RU"/>
        </w:rPr>
      </w:pPr>
      <w:r>
        <w:rPr>
          <w:rFonts w:cs="Times New Roman"/>
          <w:spacing w:val="-5"/>
          <w:sz w:val="22"/>
          <w:szCs w:val="22"/>
          <w:lang w:val="ru-RU"/>
        </w:rPr>
        <w:t xml:space="preserve">10.3. </w:t>
      </w:r>
      <w:r>
        <w:rPr>
          <w:rFonts w:cs="Times New Roman"/>
          <w:bCs/>
          <w:spacing w:val="-5"/>
          <w:sz w:val="22"/>
          <w:szCs w:val="22"/>
          <w:lang w:val="ru-RU"/>
        </w:rPr>
        <w:t xml:space="preserve">Принимающая сторона, допустившая утрату или разглашение информации, обязана возместить Передающей стороне, убытки, причинённые в связи с раскрытием Конфиденциальной информации. </w:t>
      </w:r>
    </w:p>
    <w:p w:rsidR="00793786" w:rsidRPr="003A46C4" w:rsidRDefault="00793786">
      <w:pPr>
        <w:tabs>
          <w:tab w:val="left" w:pos="1276"/>
        </w:tabs>
        <w:jc w:val="both"/>
        <w:rPr>
          <w:spacing w:val="-5"/>
          <w:sz w:val="22"/>
          <w:szCs w:val="22"/>
          <w:lang w:val="ru-RU"/>
        </w:rPr>
      </w:pPr>
    </w:p>
    <w:p w:rsidR="00793786" w:rsidRPr="003A46C4" w:rsidRDefault="00E15956">
      <w:pPr>
        <w:tabs>
          <w:tab w:val="left" w:pos="1276"/>
        </w:tabs>
        <w:jc w:val="center"/>
        <w:rPr>
          <w:b/>
          <w:sz w:val="22"/>
          <w:szCs w:val="22"/>
          <w:lang w:val="ru-RU"/>
        </w:rPr>
      </w:pPr>
      <w:r w:rsidRPr="003A46C4">
        <w:rPr>
          <w:b/>
          <w:sz w:val="22"/>
          <w:szCs w:val="22"/>
          <w:lang w:val="ru-RU"/>
        </w:rPr>
        <w:t>11. ЗАКЛЮЧИТЕЛЬНЫЕ ПОЛОЖЕНИЯ</w:t>
      </w:r>
    </w:p>
    <w:p w:rsidR="00793786" w:rsidRPr="00E15956" w:rsidRDefault="00E15956">
      <w:pPr>
        <w:tabs>
          <w:tab w:val="left" w:pos="709"/>
          <w:tab w:val="left" w:pos="993"/>
          <w:tab w:val="left" w:pos="1134"/>
        </w:tabs>
        <w:jc w:val="both"/>
        <w:rPr>
          <w:lang w:val="ru-RU"/>
        </w:rPr>
      </w:pPr>
      <w:r>
        <w:rPr>
          <w:sz w:val="22"/>
          <w:szCs w:val="22"/>
          <w:lang w:val="ru-RU"/>
        </w:rPr>
        <w:t>11</w:t>
      </w:r>
      <w:r w:rsidRPr="003A46C4">
        <w:rPr>
          <w:sz w:val="22"/>
          <w:szCs w:val="22"/>
          <w:lang w:val="ru-RU"/>
        </w:rPr>
        <w:t xml:space="preserve">.1. </w:t>
      </w:r>
      <w:r>
        <w:rPr>
          <w:sz w:val="22"/>
          <w:szCs w:val="22"/>
          <w:lang w:val="ru-RU"/>
        </w:rPr>
        <w:t>Настоящий Договор вступает в силу с момента подписания уполномоченными представителями сторон и действует по «31» декабря 2022</w:t>
      </w:r>
      <w:r w:rsidRPr="003A46C4">
        <w:rPr>
          <w:sz w:val="22"/>
          <w:szCs w:val="22"/>
          <w:lang w:val="ru-RU"/>
        </w:rPr>
        <w:t xml:space="preserve"> года</w:t>
      </w:r>
      <w:r>
        <w:rPr>
          <w:sz w:val="22"/>
          <w:szCs w:val="22"/>
          <w:lang w:val="ru-RU"/>
        </w:rPr>
        <w:t xml:space="preserve">, а в отношении обязательств, принятых на себя сторонами до момента окончания срока действия Договора, до полного исполнения обязательств сторонами. Если ни одна из сторон за 30 дней до истечения срока действия Договора не известит другую сторону в письменной форме </w:t>
      </w:r>
      <w:r>
        <w:rPr>
          <w:sz w:val="22"/>
          <w:szCs w:val="22"/>
          <w:lang w:val="ru-RU"/>
        </w:rPr>
        <w:lastRenderedPageBreak/>
        <w:t>о его расторжении, срок действия Договора автоматически продлевается на</w:t>
      </w:r>
      <w:r w:rsidRPr="00E15956">
        <w:rPr>
          <w:sz w:val="22"/>
          <w:szCs w:val="22"/>
          <w:lang w:val="ru-RU"/>
        </w:rPr>
        <w:t xml:space="preserve"> каждый</w:t>
      </w:r>
      <w:r>
        <w:rPr>
          <w:sz w:val="22"/>
          <w:szCs w:val="22"/>
          <w:lang w:val="ru-RU"/>
        </w:rPr>
        <w:t xml:space="preserve"> следующий календарный год.</w:t>
      </w:r>
    </w:p>
    <w:p w:rsidR="00793786" w:rsidRPr="003A46C4" w:rsidRDefault="00E15956">
      <w:pPr>
        <w:tabs>
          <w:tab w:val="left" w:pos="709"/>
          <w:tab w:val="left" w:pos="993"/>
          <w:tab w:val="left" w:pos="1134"/>
        </w:tabs>
        <w:rPr>
          <w:sz w:val="22"/>
          <w:szCs w:val="22"/>
          <w:lang w:val="ru-RU"/>
        </w:rPr>
      </w:pPr>
      <w:r w:rsidRPr="003A46C4">
        <w:rPr>
          <w:sz w:val="22"/>
          <w:szCs w:val="22"/>
          <w:lang w:val="ru-RU"/>
        </w:rPr>
        <w:t>11.2.  Во всем, что не урегулировано Договором, Стороны руководствуются действующим законодательством Р</w:t>
      </w:r>
      <w:r>
        <w:rPr>
          <w:sz w:val="22"/>
          <w:szCs w:val="22"/>
          <w:lang w:val="ru-RU"/>
        </w:rPr>
        <w:t>оссийской Федерации.</w:t>
      </w:r>
    </w:p>
    <w:p w:rsidR="00793786" w:rsidRPr="003A46C4" w:rsidRDefault="00E15956">
      <w:pPr>
        <w:tabs>
          <w:tab w:val="left" w:pos="709"/>
          <w:tab w:val="left" w:pos="993"/>
          <w:tab w:val="left" w:pos="1134"/>
        </w:tabs>
        <w:rPr>
          <w:sz w:val="22"/>
          <w:szCs w:val="22"/>
          <w:lang w:val="ru-RU"/>
        </w:rPr>
      </w:pPr>
      <w:r w:rsidRPr="003A46C4">
        <w:rPr>
          <w:sz w:val="22"/>
          <w:szCs w:val="22"/>
          <w:lang w:val="ru-RU"/>
        </w:rPr>
        <w:t xml:space="preserve">11.3.  Сторона не вправе осуществить уступку прав </w:t>
      </w:r>
      <w:r>
        <w:rPr>
          <w:sz w:val="22"/>
          <w:szCs w:val="22"/>
          <w:lang w:val="ru-RU"/>
        </w:rPr>
        <w:t>и обязанностей</w:t>
      </w:r>
      <w:r w:rsidRPr="003A46C4">
        <w:rPr>
          <w:sz w:val="22"/>
          <w:szCs w:val="22"/>
          <w:lang w:val="ru-RU"/>
        </w:rPr>
        <w:t xml:space="preserve"> по Договору без письменного согласия другой Стороны.</w:t>
      </w:r>
    </w:p>
    <w:p w:rsidR="00793786" w:rsidRPr="00E15956" w:rsidRDefault="00E15956">
      <w:pPr>
        <w:tabs>
          <w:tab w:val="left" w:pos="709"/>
          <w:tab w:val="left" w:pos="993"/>
          <w:tab w:val="left" w:pos="1134"/>
        </w:tabs>
        <w:jc w:val="both"/>
        <w:rPr>
          <w:lang w:val="ru-RU"/>
        </w:rPr>
      </w:pPr>
      <w:r w:rsidRPr="003A46C4">
        <w:rPr>
          <w:sz w:val="22"/>
          <w:szCs w:val="22"/>
          <w:lang w:val="ru-RU"/>
        </w:rPr>
        <w:t xml:space="preserve">11.4. Обмен документацией производится путем обмена письменными сообщениями, подписанными полномочными лицами и передаваемыми по почте или с помощью средств факсимильной, электронной связи. </w:t>
      </w:r>
      <w:r w:rsidRPr="00E15956">
        <w:rPr>
          <w:sz w:val="22"/>
          <w:szCs w:val="22"/>
          <w:lang w:val="ru-RU"/>
        </w:rPr>
        <w:t xml:space="preserve">Документы, переданные с помощью средств факсимильной, электронной связи, обладают юридической силой. </w:t>
      </w:r>
      <w:r>
        <w:rPr>
          <w:sz w:val="22"/>
          <w:szCs w:val="22"/>
          <w:lang w:val="ru-RU"/>
        </w:rPr>
        <w:t>П</w:t>
      </w:r>
      <w:r w:rsidRPr="00E15956">
        <w:rPr>
          <w:sz w:val="22"/>
          <w:szCs w:val="22"/>
          <w:lang w:val="ru-RU"/>
        </w:rPr>
        <w:t>оследующ</w:t>
      </w:r>
      <w:r>
        <w:rPr>
          <w:sz w:val="22"/>
          <w:szCs w:val="22"/>
          <w:lang w:val="ru-RU"/>
        </w:rPr>
        <w:t>ий</w:t>
      </w:r>
      <w:r w:rsidRPr="00E15956">
        <w:rPr>
          <w:sz w:val="22"/>
          <w:szCs w:val="22"/>
          <w:lang w:val="ru-RU"/>
        </w:rPr>
        <w:t xml:space="preserve"> обмен подлинными экземплярами документов на бумажных носителях - в течение 5 (пяти) дней с даты отправки документа посредством факсимильной или электронной связи.</w:t>
      </w:r>
      <w:r w:rsidRPr="00E15956">
        <w:rPr>
          <w:sz w:val="22"/>
          <w:szCs w:val="22"/>
          <w:lang w:val="ru-RU"/>
        </w:rPr>
        <w:tab/>
        <w:t xml:space="preserve"> </w:t>
      </w:r>
      <w:r>
        <w:rPr>
          <w:sz w:val="22"/>
          <w:szCs w:val="22"/>
          <w:lang w:val="ru-RU"/>
        </w:rPr>
        <w:t xml:space="preserve">Договор, подписанный усиленной квалифицированной электронной подписью, признается электронным документом, разнозначным документу на бумажном носителе, подписанному собственноручной подписью, и может применяться </w:t>
      </w:r>
      <w:proofErr w:type="gramStart"/>
      <w:r>
        <w:rPr>
          <w:sz w:val="22"/>
          <w:szCs w:val="22"/>
          <w:lang w:val="ru-RU"/>
        </w:rPr>
        <w:t>в любых правоотношения</w:t>
      </w:r>
      <w:proofErr w:type="gramEnd"/>
      <w:r>
        <w:rPr>
          <w:sz w:val="22"/>
          <w:szCs w:val="22"/>
          <w:lang w:val="ru-RU"/>
        </w:rPr>
        <w:t xml:space="preserve"> в соответствии с законодательством Российской Федерации.</w:t>
      </w:r>
    </w:p>
    <w:p w:rsidR="00793786" w:rsidRPr="00E15956" w:rsidRDefault="00E15956">
      <w:pPr>
        <w:tabs>
          <w:tab w:val="left" w:pos="709"/>
          <w:tab w:val="left" w:pos="993"/>
          <w:tab w:val="left" w:pos="1134"/>
        </w:tabs>
        <w:jc w:val="both"/>
        <w:rPr>
          <w:sz w:val="22"/>
          <w:szCs w:val="22"/>
          <w:lang w:val="ru-RU"/>
        </w:rPr>
      </w:pPr>
      <w:r w:rsidRPr="003A46C4">
        <w:rPr>
          <w:sz w:val="22"/>
          <w:szCs w:val="22"/>
          <w:lang w:val="ru-RU"/>
        </w:rPr>
        <w:t>11.5. В случае изменения места нахождения или почтового адреса, платежных реквизитов, в случае реорганизации, а также возникновения иных обстоятельств, способных повлиять на выполнение Стороной своих обязательств по Договору, она обязана письменно в течение 5 (</w:t>
      </w:r>
      <w:r>
        <w:rPr>
          <w:sz w:val="22"/>
          <w:szCs w:val="22"/>
          <w:lang w:val="ru-RU"/>
        </w:rPr>
        <w:t>пяти</w:t>
      </w:r>
      <w:r w:rsidRPr="003A46C4">
        <w:rPr>
          <w:sz w:val="22"/>
          <w:szCs w:val="22"/>
          <w:lang w:val="ru-RU"/>
        </w:rPr>
        <w:t xml:space="preserve">) дней с даты таких изменений известить об этом другую Сторону с одновременным представлением подтверждающих документов. </w:t>
      </w:r>
      <w:r w:rsidRPr="00E15956">
        <w:rPr>
          <w:sz w:val="22"/>
          <w:szCs w:val="22"/>
          <w:lang w:val="ru-RU"/>
        </w:rPr>
        <w:t>Все действия, совершенные Сторонами по старым платежным реквизитам и иным данным до поступления уведомлений об их изменении, считаются исполненными надлежащим образом.</w:t>
      </w:r>
    </w:p>
    <w:p w:rsidR="00793786" w:rsidRPr="003A46C4" w:rsidRDefault="00E15956">
      <w:pPr>
        <w:tabs>
          <w:tab w:val="left" w:pos="709"/>
          <w:tab w:val="left" w:pos="993"/>
          <w:tab w:val="left" w:pos="1134"/>
        </w:tabs>
        <w:jc w:val="both"/>
        <w:rPr>
          <w:sz w:val="22"/>
          <w:szCs w:val="22"/>
          <w:lang w:val="ru-RU"/>
        </w:rPr>
      </w:pPr>
      <w:r w:rsidRPr="003A46C4">
        <w:rPr>
          <w:sz w:val="22"/>
          <w:szCs w:val="22"/>
          <w:lang w:val="ru-RU"/>
        </w:rPr>
        <w:t xml:space="preserve">11.6. </w:t>
      </w:r>
      <w:r w:rsidRPr="003A46C4">
        <w:rPr>
          <w:rFonts w:eastAsia="Times New Roman" w:cs="Times New Roman"/>
          <w:sz w:val="22"/>
          <w:szCs w:val="22"/>
          <w:lang w:val="ru-RU"/>
        </w:rPr>
        <w:t>Любые изменения и/или дополнения, спецификации (дополнительные соглашения) к настоящему договору являются неотъемлемой частью договора и действительны в том случае, если они совершены в письменной форме, скреплены печатью и подписаны уполномоченными представителями сторон.</w:t>
      </w:r>
    </w:p>
    <w:p w:rsidR="00793786" w:rsidRPr="00E15956" w:rsidRDefault="00E15956">
      <w:pPr>
        <w:pStyle w:val="aa"/>
        <w:ind w:firstLine="0"/>
        <w:rPr>
          <w:sz w:val="22"/>
          <w:szCs w:val="22"/>
          <w:lang w:val="ru-RU"/>
        </w:rPr>
      </w:pPr>
      <w:r w:rsidRPr="003A46C4">
        <w:rPr>
          <w:sz w:val="22"/>
          <w:szCs w:val="22"/>
          <w:lang w:val="ru-RU"/>
        </w:rPr>
        <w:t xml:space="preserve">11.7. Недействительность каких-либо положений Договора не влечет недействительности прочих его частей. </w:t>
      </w:r>
      <w:r w:rsidRPr="00E15956">
        <w:rPr>
          <w:sz w:val="22"/>
          <w:szCs w:val="22"/>
          <w:lang w:val="ru-RU"/>
        </w:rPr>
        <w:t>Сторонами достигнуто соглашение о том, что все условия настоящего Договора являются существенными.</w:t>
      </w:r>
    </w:p>
    <w:p w:rsidR="00793786" w:rsidRPr="003A46C4" w:rsidRDefault="00E15956">
      <w:pPr>
        <w:tabs>
          <w:tab w:val="left" w:pos="709"/>
          <w:tab w:val="left" w:pos="1134"/>
          <w:tab w:val="left" w:pos="1276"/>
        </w:tabs>
        <w:jc w:val="both"/>
        <w:rPr>
          <w:sz w:val="22"/>
          <w:szCs w:val="22"/>
          <w:lang w:val="ru-RU"/>
        </w:rPr>
      </w:pPr>
      <w:r w:rsidRPr="003A46C4">
        <w:rPr>
          <w:sz w:val="22"/>
          <w:szCs w:val="22"/>
          <w:lang w:val="ru-RU"/>
        </w:rPr>
        <w:t>11.8. Договор составлен в 2 (двух) экземплярах, равных по юридической силе, по одному -для каждой из Сторон.</w:t>
      </w:r>
    </w:p>
    <w:p w:rsidR="00793786" w:rsidRPr="00E15956" w:rsidRDefault="00E15956">
      <w:pPr>
        <w:ind w:left="720"/>
        <w:jc w:val="center"/>
        <w:rPr>
          <w:b/>
          <w:sz w:val="22"/>
          <w:szCs w:val="22"/>
          <w:lang w:val="ru-RU"/>
        </w:rPr>
      </w:pPr>
      <w:r w:rsidRPr="00E15956">
        <w:rPr>
          <w:b/>
          <w:sz w:val="22"/>
          <w:szCs w:val="22"/>
          <w:lang w:val="ru-RU"/>
        </w:rPr>
        <w:t>12. АДРЕСА, БАНКОВСКИЕ РЕКВИЗИТЫ И ПОДПИСИ СТОРОН</w:t>
      </w:r>
    </w:p>
    <w:p w:rsidR="00793786" w:rsidRPr="00E15956" w:rsidRDefault="00793786">
      <w:pPr>
        <w:jc w:val="center"/>
        <w:rPr>
          <w:b/>
          <w:sz w:val="22"/>
          <w:szCs w:val="22"/>
          <w:lang w:val="ru-RU"/>
        </w:rPr>
      </w:pPr>
    </w:p>
    <w:tbl>
      <w:tblPr>
        <w:tblW w:w="9933" w:type="dxa"/>
        <w:tblInd w:w="-37" w:type="dxa"/>
        <w:tblLook w:val="0000" w:firstRow="0" w:lastRow="0" w:firstColumn="0" w:lastColumn="0" w:noHBand="0" w:noVBand="0"/>
      </w:tblPr>
      <w:tblGrid>
        <w:gridCol w:w="4958"/>
        <w:gridCol w:w="4975"/>
      </w:tblGrid>
      <w:tr w:rsidR="00793786" w:rsidRPr="006E3FD5">
        <w:tc>
          <w:tcPr>
            <w:tcW w:w="4958" w:type="dxa"/>
            <w:tcBorders>
              <w:top w:val="single" w:sz="4" w:space="0" w:color="000000"/>
              <w:left w:val="single" w:sz="4" w:space="0" w:color="000000"/>
              <w:bottom w:val="single" w:sz="4" w:space="0" w:color="000000"/>
            </w:tcBorders>
            <w:shd w:val="clear" w:color="auto" w:fill="auto"/>
          </w:tcPr>
          <w:p w:rsidR="00793786" w:rsidRPr="00E15956" w:rsidRDefault="00E15956">
            <w:pPr>
              <w:tabs>
                <w:tab w:val="left" w:pos="9781"/>
              </w:tabs>
              <w:rPr>
                <w:b/>
                <w:bCs/>
                <w:sz w:val="20"/>
                <w:szCs w:val="20"/>
                <w:lang w:val="ru-RU"/>
              </w:rPr>
            </w:pPr>
            <w:r w:rsidRPr="00E15956">
              <w:rPr>
                <w:b/>
                <w:bCs/>
                <w:sz w:val="20"/>
                <w:szCs w:val="20"/>
                <w:lang w:val="ru-RU"/>
              </w:rPr>
              <w:t>ПОСТАВЩИК:</w:t>
            </w:r>
          </w:p>
          <w:p w:rsidR="00793786" w:rsidRPr="00E15956" w:rsidRDefault="00E15956">
            <w:pPr>
              <w:tabs>
                <w:tab w:val="left" w:pos="-4820"/>
                <w:tab w:val="left" w:pos="284"/>
              </w:tabs>
              <w:snapToGrid w:val="0"/>
              <w:rPr>
                <w:sz w:val="20"/>
                <w:szCs w:val="20"/>
                <w:lang w:val="ru-RU"/>
              </w:rPr>
            </w:pPr>
            <w:r w:rsidRPr="00E15956">
              <w:rPr>
                <w:sz w:val="20"/>
                <w:szCs w:val="20"/>
                <w:lang w:val="ru-RU"/>
              </w:rPr>
              <w:t xml:space="preserve">ООО </w:t>
            </w:r>
          </w:p>
          <w:p w:rsidR="00793786" w:rsidRPr="00E15956" w:rsidRDefault="00E15956">
            <w:pPr>
              <w:rPr>
                <w:sz w:val="20"/>
                <w:szCs w:val="20"/>
                <w:lang w:val="ru-RU"/>
              </w:rPr>
            </w:pPr>
            <w:r w:rsidRPr="00E15956">
              <w:rPr>
                <w:sz w:val="20"/>
                <w:szCs w:val="20"/>
                <w:lang w:val="ru-RU"/>
              </w:rPr>
              <w:t>Юридический адрес:</w:t>
            </w:r>
          </w:p>
          <w:p w:rsidR="00793786" w:rsidRPr="00E15956" w:rsidRDefault="00E15956">
            <w:pPr>
              <w:rPr>
                <w:sz w:val="20"/>
                <w:szCs w:val="20"/>
                <w:lang w:val="ru-RU"/>
              </w:rPr>
            </w:pPr>
            <w:r w:rsidRPr="00E15956">
              <w:rPr>
                <w:sz w:val="20"/>
                <w:szCs w:val="20"/>
                <w:lang w:val="ru-RU"/>
              </w:rPr>
              <w:t xml:space="preserve">Почтовый адрес:   </w:t>
            </w:r>
          </w:p>
          <w:p w:rsidR="00793786" w:rsidRPr="00A3568F" w:rsidRDefault="00E15956">
            <w:pPr>
              <w:tabs>
                <w:tab w:val="left" w:pos="9781"/>
              </w:tabs>
              <w:rPr>
                <w:sz w:val="20"/>
                <w:szCs w:val="20"/>
                <w:lang w:val="ru-RU"/>
              </w:rPr>
            </w:pPr>
            <w:r w:rsidRPr="00E15956">
              <w:rPr>
                <w:bCs/>
                <w:color w:val="000000"/>
                <w:sz w:val="20"/>
                <w:szCs w:val="20"/>
                <w:lang w:val="ru-RU"/>
              </w:rPr>
              <w:t>Тел</w:t>
            </w:r>
            <w:r w:rsidRPr="00A3568F">
              <w:rPr>
                <w:bCs/>
                <w:color w:val="000000"/>
                <w:sz w:val="20"/>
                <w:szCs w:val="20"/>
                <w:lang w:val="ru-RU"/>
              </w:rPr>
              <w:t xml:space="preserve">./ </w:t>
            </w:r>
            <w:r w:rsidRPr="00E15956">
              <w:rPr>
                <w:bCs/>
                <w:color w:val="000000"/>
                <w:sz w:val="20"/>
                <w:szCs w:val="20"/>
                <w:lang w:val="ru-RU"/>
              </w:rPr>
              <w:t>Факс</w:t>
            </w:r>
            <w:r>
              <w:rPr>
                <w:bCs/>
                <w:color w:val="000000"/>
                <w:sz w:val="20"/>
                <w:szCs w:val="20"/>
              </w:rPr>
              <w:t>e</w:t>
            </w:r>
            <w:r w:rsidRPr="00A3568F">
              <w:rPr>
                <w:bCs/>
                <w:color w:val="000000"/>
                <w:sz w:val="20"/>
                <w:szCs w:val="20"/>
                <w:lang w:val="ru-RU"/>
              </w:rPr>
              <w:t>-</w:t>
            </w:r>
            <w:r>
              <w:rPr>
                <w:bCs/>
                <w:color w:val="000000"/>
                <w:sz w:val="20"/>
                <w:szCs w:val="20"/>
              </w:rPr>
              <w:t>mail</w:t>
            </w:r>
            <w:r w:rsidRPr="00A3568F">
              <w:rPr>
                <w:bCs/>
                <w:color w:val="000000"/>
                <w:sz w:val="20"/>
                <w:szCs w:val="20"/>
                <w:lang w:val="ru-RU"/>
              </w:rPr>
              <w:t xml:space="preserve">: </w:t>
            </w:r>
          </w:p>
          <w:p w:rsidR="00793786" w:rsidRPr="00A3568F" w:rsidRDefault="00E15956">
            <w:pPr>
              <w:tabs>
                <w:tab w:val="left" w:pos="9781"/>
              </w:tabs>
              <w:rPr>
                <w:color w:val="000000"/>
                <w:sz w:val="20"/>
                <w:szCs w:val="20"/>
                <w:lang w:val="ru-RU"/>
              </w:rPr>
            </w:pPr>
            <w:r w:rsidRPr="00E15956">
              <w:rPr>
                <w:bCs/>
                <w:color w:val="000000"/>
                <w:sz w:val="20"/>
                <w:szCs w:val="20"/>
                <w:lang w:val="ru-RU"/>
              </w:rPr>
              <w:t>ОГРН</w:t>
            </w:r>
            <w:r w:rsidRPr="00A3568F">
              <w:rPr>
                <w:bCs/>
                <w:color w:val="000000"/>
                <w:sz w:val="20"/>
                <w:szCs w:val="20"/>
                <w:lang w:val="ru-RU"/>
              </w:rPr>
              <w:t xml:space="preserve"> </w:t>
            </w:r>
          </w:p>
          <w:p w:rsidR="00492C3E" w:rsidRDefault="00E15956">
            <w:pPr>
              <w:rPr>
                <w:sz w:val="20"/>
                <w:szCs w:val="20"/>
                <w:lang w:val="ru-RU"/>
              </w:rPr>
            </w:pPr>
            <w:r>
              <w:rPr>
                <w:color w:val="000000"/>
                <w:sz w:val="20"/>
                <w:szCs w:val="20"/>
                <w:lang w:val="ru-RU"/>
              </w:rPr>
              <w:t>ИНН/КПП</w:t>
            </w:r>
            <w:r>
              <w:rPr>
                <w:sz w:val="20"/>
                <w:szCs w:val="20"/>
                <w:lang w:val="ru-RU"/>
              </w:rPr>
              <w:t xml:space="preserve"> </w:t>
            </w:r>
          </w:p>
          <w:p w:rsidR="00492C3E" w:rsidRDefault="00E15956">
            <w:pPr>
              <w:rPr>
                <w:sz w:val="20"/>
                <w:szCs w:val="20"/>
                <w:lang w:val="ru-RU"/>
              </w:rPr>
            </w:pPr>
            <w:r>
              <w:rPr>
                <w:sz w:val="20"/>
                <w:szCs w:val="20"/>
                <w:lang w:val="ru-RU"/>
              </w:rPr>
              <w:t xml:space="preserve"> </w:t>
            </w:r>
            <w:r w:rsidRPr="00E15956">
              <w:rPr>
                <w:sz w:val="20"/>
                <w:szCs w:val="20"/>
                <w:lang w:val="ru-RU"/>
              </w:rPr>
              <w:t xml:space="preserve">Р/с </w:t>
            </w:r>
          </w:p>
          <w:p w:rsidR="00793786" w:rsidRPr="00492C3E" w:rsidRDefault="00E15956">
            <w:pPr>
              <w:rPr>
                <w:sz w:val="20"/>
                <w:szCs w:val="20"/>
                <w:lang w:val="ru-RU"/>
              </w:rPr>
            </w:pPr>
            <w:r w:rsidRPr="00492C3E">
              <w:rPr>
                <w:sz w:val="20"/>
                <w:szCs w:val="20"/>
                <w:lang w:val="ru-RU"/>
              </w:rPr>
              <w:t xml:space="preserve">К/с </w:t>
            </w:r>
          </w:p>
          <w:p w:rsidR="00793786" w:rsidRPr="00492C3E" w:rsidRDefault="00E15956" w:rsidP="00492C3E">
            <w:pPr>
              <w:tabs>
                <w:tab w:val="left" w:pos="9781"/>
              </w:tabs>
              <w:snapToGrid w:val="0"/>
              <w:rPr>
                <w:sz w:val="20"/>
                <w:szCs w:val="20"/>
                <w:lang w:val="ru-RU"/>
              </w:rPr>
            </w:pPr>
            <w:r>
              <w:rPr>
                <w:rFonts w:cs="Times New Roman"/>
                <w:color w:val="000000"/>
                <w:spacing w:val="-10"/>
                <w:sz w:val="20"/>
                <w:szCs w:val="20"/>
                <w:lang w:val="ru-RU"/>
              </w:rPr>
              <w:t xml:space="preserve">БИК </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793786" w:rsidRDefault="00E15956">
            <w:pPr>
              <w:pStyle w:val="ad"/>
              <w:rPr>
                <w:b/>
                <w:bCs/>
                <w:sz w:val="22"/>
                <w:szCs w:val="22"/>
                <w:lang w:val="ru-RU"/>
              </w:rPr>
            </w:pPr>
            <w:r>
              <w:rPr>
                <w:b/>
                <w:bCs/>
                <w:sz w:val="22"/>
                <w:szCs w:val="22"/>
                <w:lang w:val="ru-RU"/>
              </w:rPr>
              <w:t>ПОКУПАТЕЛЬ:</w:t>
            </w:r>
          </w:p>
          <w:p w:rsidR="00793786" w:rsidRDefault="00E15956">
            <w:pPr>
              <w:pStyle w:val="ad"/>
              <w:rPr>
                <w:rFonts w:cs="Times New Roman"/>
                <w:sz w:val="20"/>
                <w:szCs w:val="20"/>
                <w:lang w:val="ru-RU"/>
              </w:rPr>
            </w:pPr>
            <w:r>
              <w:rPr>
                <w:rFonts w:cs="Times New Roman"/>
                <w:sz w:val="20"/>
                <w:szCs w:val="20"/>
                <w:lang w:val="ru-RU"/>
              </w:rPr>
              <w:t xml:space="preserve">ООО </w:t>
            </w:r>
          </w:p>
          <w:p w:rsidR="00793786" w:rsidRPr="00E15956" w:rsidRDefault="00E15956">
            <w:pPr>
              <w:pStyle w:val="ad"/>
              <w:rPr>
                <w:sz w:val="20"/>
                <w:szCs w:val="20"/>
                <w:lang w:val="ru-RU"/>
              </w:rPr>
            </w:pPr>
            <w:r w:rsidRPr="00E15956">
              <w:rPr>
                <w:rFonts w:cs="Times New Roman"/>
                <w:sz w:val="20"/>
                <w:szCs w:val="20"/>
                <w:lang w:val="ru-RU"/>
              </w:rPr>
              <w:t>Юридический адрес:</w:t>
            </w:r>
          </w:p>
          <w:p w:rsidR="00793786" w:rsidRPr="00E15956" w:rsidRDefault="00E15956">
            <w:pPr>
              <w:rPr>
                <w:rFonts w:cs="Times New Roman"/>
                <w:sz w:val="20"/>
                <w:szCs w:val="20"/>
                <w:lang w:val="ru-RU"/>
              </w:rPr>
            </w:pPr>
            <w:r w:rsidRPr="00E15956">
              <w:rPr>
                <w:sz w:val="20"/>
                <w:szCs w:val="20"/>
                <w:lang w:val="ru-RU"/>
              </w:rPr>
              <w:t>Почтовый адрес:</w:t>
            </w:r>
          </w:p>
          <w:p w:rsidR="00793786" w:rsidRPr="00E15956" w:rsidRDefault="00E15956">
            <w:pPr>
              <w:tabs>
                <w:tab w:val="left" w:pos="9781"/>
              </w:tabs>
              <w:jc w:val="both"/>
              <w:rPr>
                <w:sz w:val="20"/>
                <w:szCs w:val="20"/>
                <w:lang w:val="ru-RU"/>
              </w:rPr>
            </w:pPr>
            <w:r>
              <w:rPr>
                <w:rFonts w:cs="Times New Roman"/>
                <w:bCs/>
                <w:color w:val="000000"/>
                <w:sz w:val="20"/>
                <w:szCs w:val="20"/>
              </w:rPr>
              <w:t>e</w:t>
            </w:r>
            <w:r w:rsidRPr="00E15956">
              <w:rPr>
                <w:rFonts w:cs="Times New Roman"/>
                <w:bCs/>
                <w:color w:val="000000"/>
                <w:sz w:val="20"/>
                <w:szCs w:val="20"/>
                <w:lang w:val="ru-RU"/>
              </w:rPr>
              <w:t>-</w:t>
            </w:r>
            <w:r>
              <w:rPr>
                <w:rFonts w:cs="Times New Roman"/>
                <w:bCs/>
                <w:color w:val="000000"/>
                <w:sz w:val="20"/>
                <w:szCs w:val="20"/>
              </w:rPr>
              <w:t>mail</w:t>
            </w:r>
            <w:r w:rsidRPr="00E15956">
              <w:rPr>
                <w:rFonts w:cs="Times New Roman"/>
                <w:bCs/>
                <w:color w:val="000000"/>
                <w:sz w:val="20"/>
                <w:szCs w:val="20"/>
                <w:lang w:val="ru-RU"/>
              </w:rPr>
              <w:t xml:space="preserve">: </w:t>
            </w:r>
          </w:p>
          <w:p w:rsidR="00793786" w:rsidRPr="00E15956" w:rsidRDefault="00E15956">
            <w:pPr>
              <w:tabs>
                <w:tab w:val="left" w:pos="9781"/>
              </w:tabs>
              <w:jc w:val="both"/>
              <w:rPr>
                <w:rFonts w:cs="Times New Roman"/>
                <w:color w:val="000000"/>
                <w:sz w:val="20"/>
                <w:szCs w:val="20"/>
                <w:lang w:val="ru-RU"/>
              </w:rPr>
            </w:pPr>
            <w:r w:rsidRPr="00E15956">
              <w:rPr>
                <w:rFonts w:cs="Times New Roman"/>
                <w:bCs/>
                <w:color w:val="000000"/>
                <w:sz w:val="20"/>
                <w:szCs w:val="20"/>
                <w:lang w:val="ru-RU"/>
              </w:rPr>
              <w:t xml:space="preserve">ОГРН </w:t>
            </w:r>
          </w:p>
          <w:p w:rsidR="00793786" w:rsidRPr="00E15956" w:rsidRDefault="00E15956">
            <w:pPr>
              <w:jc w:val="both"/>
              <w:rPr>
                <w:sz w:val="20"/>
                <w:szCs w:val="20"/>
                <w:lang w:val="ru-RU"/>
              </w:rPr>
            </w:pPr>
            <w:r>
              <w:rPr>
                <w:rFonts w:cs="Times New Roman"/>
                <w:sz w:val="20"/>
                <w:szCs w:val="20"/>
                <w:lang w:val="ru-RU"/>
              </w:rPr>
              <w:t xml:space="preserve">ИНН/КПП </w:t>
            </w:r>
            <w:r w:rsidRPr="00E15956">
              <w:rPr>
                <w:sz w:val="20"/>
                <w:szCs w:val="20"/>
                <w:lang w:val="ru-RU"/>
              </w:rPr>
              <w:t xml:space="preserve"> </w:t>
            </w:r>
          </w:p>
          <w:p w:rsidR="00793786" w:rsidRPr="00E15956" w:rsidRDefault="00E15956">
            <w:pPr>
              <w:rPr>
                <w:rFonts w:cs="Times New Roman"/>
                <w:sz w:val="20"/>
                <w:szCs w:val="20"/>
                <w:lang w:val="ru-RU"/>
              </w:rPr>
            </w:pPr>
            <w:r>
              <w:rPr>
                <w:rFonts w:cs="Times New Roman"/>
                <w:sz w:val="20"/>
                <w:szCs w:val="20"/>
                <w:lang w:val="ru-RU"/>
              </w:rPr>
              <w:t xml:space="preserve">Р/с  </w:t>
            </w:r>
          </w:p>
          <w:p w:rsidR="00793786" w:rsidRPr="00E15956" w:rsidRDefault="00E15956">
            <w:pPr>
              <w:rPr>
                <w:rFonts w:cs="Times New Roman"/>
                <w:sz w:val="20"/>
                <w:szCs w:val="20"/>
                <w:lang w:val="ru-RU"/>
              </w:rPr>
            </w:pPr>
            <w:r>
              <w:rPr>
                <w:rFonts w:cs="Times New Roman"/>
                <w:sz w:val="20"/>
                <w:szCs w:val="20"/>
                <w:lang w:val="ru-RU"/>
              </w:rPr>
              <w:t xml:space="preserve">К/с </w:t>
            </w:r>
            <w:r w:rsidRPr="00E15956">
              <w:rPr>
                <w:lang w:val="ru-RU"/>
              </w:rPr>
              <w:t xml:space="preserve"> </w:t>
            </w:r>
            <w:r w:rsidRPr="00E15956">
              <w:rPr>
                <w:sz w:val="20"/>
                <w:szCs w:val="20"/>
                <w:lang w:val="ru-RU"/>
              </w:rPr>
              <w:t xml:space="preserve"> </w:t>
            </w:r>
          </w:p>
          <w:p w:rsidR="00793786" w:rsidRPr="006E3FD5" w:rsidRDefault="00E15956">
            <w:pPr>
              <w:tabs>
                <w:tab w:val="left" w:pos="9781"/>
              </w:tabs>
              <w:snapToGrid w:val="0"/>
              <w:rPr>
                <w:sz w:val="20"/>
                <w:szCs w:val="20"/>
                <w:lang w:val="ru-RU"/>
              </w:rPr>
            </w:pPr>
            <w:r>
              <w:rPr>
                <w:rFonts w:cs="Times New Roman"/>
                <w:color w:val="000000"/>
                <w:spacing w:val="-10"/>
                <w:sz w:val="20"/>
                <w:szCs w:val="20"/>
                <w:lang w:val="ru-RU"/>
              </w:rPr>
              <w:t xml:space="preserve">БИК  </w:t>
            </w:r>
            <w:r w:rsidRPr="006E3FD5">
              <w:rPr>
                <w:sz w:val="20"/>
                <w:szCs w:val="20"/>
                <w:lang w:val="ru-RU"/>
              </w:rPr>
              <w:t xml:space="preserve"> </w:t>
            </w:r>
          </w:p>
        </w:tc>
      </w:tr>
      <w:tr w:rsidR="00793786" w:rsidRPr="00A3568F">
        <w:trPr>
          <w:trHeight w:val="1328"/>
        </w:trPr>
        <w:tc>
          <w:tcPr>
            <w:tcW w:w="4958" w:type="dxa"/>
            <w:tcBorders>
              <w:top w:val="single" w:sz="4" w:space="0" w:color="000000"/>
              <w:left w:val="single" w:sz="4" w:space="0" w:color="000000"/>
              <w:bottom w:val="single" w:sz="4" w:space="0" w:color="000000"/>
            </w:tcBorders>
            <w:shd w:val="clear" w:color="auto" w:fill="auto"/>
          </w:tcPr>
          <w:p w:rsidR="00793786" w:rsidRPr="00E15956" w:rsidRDefault="00E15956">
            <w:pPr>
              <w:tabs>
                <w:tab w:val="left" w:pos="9781"/>
              </w:tabs>
              <w:snapToGrid w:val="0"/>
              <w:rPr>
                <w:b/>
                <w:bCs/>
                <w:sz w:val="20"/>
                <w:szCs w:val="20"/>
                <w:highlight w:val="white"/>
                <w:lang w:val="ru-RU"/>
              </w:rPr>
            </w:pPr>
            <w:r>
              <w:rPr>
                <w:b/>
                <w:bCs/>
                <w:color w:val="000000"/>
                <w:sz w:val="20"/>
                <w:szCs w:val="20"/>
                <w:highlight w:val="white"/>
                <w:lang w:val="ru-RU"/>
              </w:rPr>
              <w:t>Генеральный</w:t>
            </w:r>
            <w:r>
              <w:rPr>
                <w:b/>
                <w:bCs/>
                <w:sz w:val="20"/>
                <w:szCs w:val="20"/>
                <w:highlight w:val="white"/>
                <w:lang w:val="ru-RU"/>
              </w:rPr>
              <w:t xml:space="preserve"> д</w:t>
            </w:r>
            <w:r w:rsidRPr="00E15956">
              <w:rPr>
                <w:b/>
                <w:bCs/>
                <w:sz w:val="20"/>
                <w:szCs w:val="20"/>
                <w:highlight w:val="white"/>
                <w:lang w:val="ru-RU"/>
              </w:rPr>
              <w:t>иректор</w:t>
            </w:r>
          </w:p>
          <w:p w:rsidR="00793786" w:rsidRDefault="00793786">
            <w:pPr>
              <w:tabs>
                <w:tab w:val="left" w:pos="9781"/>
              </w:tabs>
              <w:rPr>
                <w:b/>
                <w:bCs/>
                <w:sz w:val="20"/>
                <w:szCs w:val="20"/>
                <w:lang w:val="ru-RU"/>
              </w:rPr>
            </w:pPr>
          </w:p>
          <w:p w:rsidR="00793786" w:rsidRPr="00E15956" w:rsidRDefault="00793786">
            <w:pPr>
              <w:tabs>
                <w:tab w:val="left" w:pos="9781"/>
              </w:tabs>
              <w:rPr>
                <w:b/>
                <w:bCs/>
                <w:sz w:val="20"/>
                <w:szCs w:val="20"/>
                <w:lang w:val="ru-RU"/>
              </w:rPr>
            </w:pPr>
          </w:p>
          <w:p w:rsidR="00793786" w:rsidRPr="00E15956" w:rsidRDefault="00793786">
            <w:pPr>
              <w:tabs>
                <w:tab w:val="left" w:pos="9781"/>
              </w:tabs>
              <w:rPr>
                <w:b/>
                <w:bCs/>
                <w:sz w:val="20"/>
                <w:szCs w:val="20"/>
                <w:lang w:val="ru-RU"/>
              </w:rPr>
            </w:pPr>
          </w:p>
          <w:p w:rsidR="00793786" w:rsidRPr="00E15956" w:rsidRDefault="00E15956">
            <w:pPr>
              <w:tabs>
                <w:tab w:val="left" w:pos="9781"/>
              </w:tabs>
              <w:rPr>
                <w:b/>
                <w:bCs/>
                <w:sz w:val="20"/>
                <w:szCs w:val="20"/>
                <w:lang w:val="ru-RU"/>
              </w:rPr>
            </w:pPr>
            <w:r w:rsidRPr="00E15956">
              <w:rPr>
                <w:b/>
                <w:bCs/>
                <w:sz w:val="20"/>
                <w:szCs w:val="20"/>
                <w:lang w:val="ru-RU"/>
              </w:rPr>
              <w:t>_______________________________(</w:t>
            </w:r>
            <w:r w:rsidR="00A3568F">
              <w:rPr>
                <w:b/>
                <w:bCs/>
                <w:sz w:val="20"/>
                <w:szCs w:val="20"/>
                <w:lang w:val="ru-RU"/>
              </w:rPr>
              <w:t xml:space="preserve">                            </w:t>
            </w:r>
            <w:r>
              <w:rPr>
                <w:b/>
                <w:bCs/>
                <w:sz w:val="20"/>
                <w:szCs w:val="20"/>
                <w:lang w:val="ru-RU"/>
              </w:rPr>
              <w:t xml:space="preserve"> </w:t>
            </w:r>
            <w:r w:rsidRPr="00E15956">
              <w:rPr>
                <w:b/>
                <w:bCs/>
                <w:sz w:val="20"/>
                <w:szCs w:val="20"/>
                <w:lang w:val="ru-RU"/>
              </w:rPr>
              <w:t>)</w:t>
            </w:r>
          </w:p>
          <w:p w:rsidR="00793786" w:rsidRPr="009E61C0" w:rsidRDefault="00E15956">
            <w:pPr>
              <w:tabs>
                <w:tab w:val="left" w:pos="9781"/>
              </w:tabs>
              <w:rPr>
                <w:b/>
                <w:bCs/>
                <w:sz w:val="20"/>
                <w:szCs w:val="20"/>
                <w:lang w:val="ru-RU"/>
              </w:rPr>
            </w:pPr>
            <w:r w:rsidRPr="009E61C0">
              <w:rPr>
                <w:b/>
                <w:bCs/>
                <w:sz w:val="20"/>
                <w:szCs w:val="20"/>
                <w:lang w:val="ru-RU"/>
              </w:rPr>
              <w:t>М.П.</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rsidR="00793786" w:rsidRDefault="00E15956">
            <w:pPr>
              <w:pStyle w:val="ad"/>
              <w:rPr>
                <w:b/>
                <w:bCs/>
                <w:sz w:val="20"/>
                <w:szCs w:val="20"/>
                <w:lang w:val="ru-RU"/>
              </w:rPr>
            </w:pPr>
            <w:r>
              <w:rPr>
                <w:b/>
                <w:bCs/>
                <w:sz w:val="20"/>
                <w:szCs w:val="20"/>
                <w:lang w:val="ru-RU"/>
              </w:rPr>
              <w:t>Директор</w:t>
            </w:r>
          </w:p>
          <w:p w:rsidR="00793786" w:rsidRDefault="00793786">
            <w:pPr>
              <w:pStyle w:val="ad"/>
              <w:rPr>
                <w:rFonts w:cs="Arial"/>
                <w:b/>
                <w:bCs/>
                <w:sz w:val="20"/>
                <w:szCs w:val="20"/>
                <w:lang w:val="ru-RU"/>
              </w:rPr>
            </w:pPr>
          </w:p>
          <w:p w:rsidR="00793786" w:rsidRDefault="00793786">
            <w:pPr>
              <w:pStyle w:val="ad"/>
              <w:rPr>
                <w:b/>
                <w:bCs/>
                <w:sz w:val="20"/>
                <w:szCs w:val="20"/>
                <w:lang w:val="ru-RU"/>
              </w:rPr>
            </w:pPr>
          </w:p>
          <w:p w:rsidR="00793786" w:rsidRDefault="00793786">
            <w:pPr>
              <w:pStyle w:val="ad"/>
              <w:rPr>
                <w:b/>
                <w:bCs/>
                <w:sz w:val="20"/>
                <w:szCs w:val="20"/>
                <w:lang w:val="ru-RU"/>
              </w:rPr>
            </w:pPr>
          </w:p>
          <w:p w:rsidR="00793786" w:rsidRDefault="00E15956">
            <w:pPr>
              <w:pStyle w:val="ad"/>
              <w:rPr>
                <w:rFonts w:cs="Arial"/>
                <w:b/>
                <w:bCs/>
                <w:sz w:val="20"/>
                <w:szCs w:val="20"/>
                <w:lang w:val="ru-RU"/>
              </w:rPr>
            </w:pPr>
            <w:r>
              <w:rPr>
                <w:rFonts w:cs="Arial"/>
                <w:b/>
                <w:bCs/>
                <w:sz w:val="20"/>
                <w:szCs w:val="20"/>
                <w:lang w:val="ru-RU"/>
              </w:rPr>
              <w:t>___________</w:t>
            </w:r>
            <w:r w:rsidR="006E3FD5">
              <w:rPr>
                <w:rFonts w:cs="Arial"/>
                <w:b/>
                <w:bCs/>
                <w:sz w:val="20"/>
                <w:szCs w:val="20"/>
                <w:lang w:val="ru-RU"/>
              </w:rPr>
              <w:t>____________________ (</w:t>
            </w:r>
            <w:r>
              <w:rPr>
                <w:rFonts w:cs="Arial"/>
                <w:b/>
                <w:bCs/>
                <w:sz w:val="20"/>
                <w:szCs w:val="20"/>
                <w:lang w:val="ru-RU"/>
              </w:rPr>
              <w:t xml:space="preserve"> )</w:t>
            </w:r>
          </w:p>
          <w:p w:rsidR="00793786" w:rsidRDefault="00E15956">
            <w:pPr>
              <w:pStyle w:val="ad"/>
              <w:rPr>
                <w:b/>
                <w:bCs/>
                <w:sz w:val="20"/>
                <w:szCs w:val="20"/>
                <w:lang w:val="ru-RU"/>
              </w:rPr>
            </w:pPr>
            <w:r>
              <w:rPr>
                <w:b/>
                <w:bCs/>
                <w:sz w:val="20"/>
                <w:szCs w:val="20"/>
                <w:lang w:val="ru-RU"/>
              </w:rPr>
              <w:t>М.П.</w:t>
            </w:r>
          </w:p>
          <w:p w:rsidR="00793786" w:rsidRDefault="00793786">
            <w:pPr>
              <w:pStyle w:val="ad"/>
              <w:rPr>
                <w:sz w:val="20"/>
                <w:szCs w:val="20"/>
                <w:lang w:val="ru-RU"/>
              </w:rPr>
            </w:pPr>
          </w:p>
          <w:p w:rsidR="00793786" w:rsidRDefault="00793786">
            <w:pPr>
              <w:pStyle w:val="ad"/>
              <w:rPr>
                <w:rFonts w:cs="Arial"/>
                <w:sz w:val="20"/>
                <w:szCs w:val="20"/>
                <w:lang w:val="ru-RU"/>
              </w:rPr>
            </w:pPr>
          </w:p>
        </w:tc>
      </w:tr>
    </w:tbl>
    <w:p w:rsidR="00793786" w:rsidRPr="00E15956" w:rsidRDefault="00793786">
      <w:pPr>
        <w:jc w:val="center"/>
        <w:rPr>
          <w:b/>
          <w:sz w:val="22"/>
          <w:szCs w:val="22"/>
          <w:lang w:val="ru-RU"/>
        </w:rPr>
      </w:pPr>
    </w:p>
    <w:p w:rsidR="00793786" w:rsidRPr="00E15956" w:rsidRDefault="00E15956">
      <w:pPr>
        <w:jc w:val="right"/>
        <w:rPr>
          <w:sz w:val="22"/>
          <w:szCs w:val="22"/>
          <w:lang w:val="ru-RU"/>
        </w:rPr>
      </w:pPr>
      <w:r w:rsidRPr="00E15956">
        <w:rPr>
          <w:sz w:val="22"/>
          <w:szCs w:val="22"/>
          <w:lang w:val="ru-RU"/>
        </w:rPr>
        <w:t xml:space="preserve">                                                  </w:t>
      </w:r>
    </w:p>
    <w:p w:rsidR="00793786" w:rsidRPr="00E15956" w:rsidRDefault="00E15956">
      <w:pPr>
        <w:jc w:val="right"/>
        <w:rPr>
          <w:lang w:val="ru-RU"/>
        </w:rPr>
      </w:pPr>
      <w:r w:rsidRPr="00E15956">
        <w:rPr>
          <w:sz w:val="22"/>
          <w:szCs w:val="22"/>
          <w:lang w:val="ru-RU"/>
        </w:rPr>
        <w:t xml:space="preserve">                                                     </w:t>
      </w:r>
    </w:p>
    <w:sectPr w:rsidR="00793786" w:rsidRPr="00E15956">
      <w:pgSz w:w="11906" w:h="16838"/>
      <w:pgMar w:top="1134" w:right="617" w:bottom="1134" w:left="120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10A9"/>
    <w:multiLevelType w:val="multilevel"/>
    <w:tmpl w:val="C9E2570C"/>
    <w:lvl w:ilvl="0">
      <w:start w:val="1"/>
      <w:numFmt w:val="decimal"/>
      <w:lvlText w:val="%1."/>
      <w:lvlJc w:val="left"/>
      <w:pPr>
        <w:tabs>
          <w:tab w:val="num" w:pos="495"/>
        </w:tabs>
        <w:ind w:left="495" w:hanging="495"/>
      </w:pPr>
      <w:rPr>
        <w:b/>
        <w:sz w:val="22"/>
        <w:szCs w:val="22"/>
      </w:rPr>
    </w:lvl>
    <w:lvl w:ilvl="1">
      <w:start w:val="1"/>
      <w:numFmt w:val="decimal"/>
      <w:lvlText w:val="%1.%2."/>
      <w:lvlJc w:val="left"/>
      <w:pPr>
        <w:tabs>
          <w:tab w:val="num" w:pos="1713"/>
        </w:tabs>
        <w:ind w:left="1713"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7842452A"/>
    <w:multiLevelType w:val="multilevel"/>
    <w:tmpl w:val="56A2E4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86"/>
    <w:rsid w:val="001305FE"/>
    <w:rsid w:val="003A46C4"/>
    <w:rsid w:val="00492C3E"/>
    <w:rsid w:val="006E3FD5"/>
    <w:rsid w:val="00793786"/>
    <w:rsid w:val="00800121"/>
    <w:rsid w:val="008F13D6"/>
    <w:rsid w:val="008F5DB1"/>
    <w:rsid w:val="009A6809"/>
    <w:rsid w:val="009E61C0"/>
    <w:rsid w:val="00A3568F"/>
    <w:rsid w:val="00C03FB0"/>
    <w:rsid w:val="00DE343C"/>
    <w:rsid w:val="00E159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31664-3D27-4D27-B7F7-9021BF30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2"/>
        <w:szCs w:val="24"/>
        <w:lang w:val="en-US"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4"/>
    </w:rPr>
  </w:style>
  <w:style w:type="paragraph" w:styleId="1">
    <w:name w:val="heading 1"/>
    <w:basedOn w:val="a"/>
    <w:next w:val="a"/>
    <w:qFormat/>
    <w:pPr>
      <w:keepNext/>
      <w:outlineLvl w:val="0"/>
    </w:pPr>
    <w:rPr>
      <w:b/>
      <w:sz w:val="32"/>
    </w:rPr>
  </w:style>
  <w:style w:type="paragraph" w:styleId="2">
    <w:name w:val="heading 2"/>
    <w:basedOn w:val="a"/>
    <w:next w:val="a"/>
    <w:qFormat/>
    <w:pPr>
      <w:keepNext/>
      <w:outlineLvl w:val="1"/>
    </w:pPr>
    <w:rPr>
      <w:rFonts w:cs="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5z0">
    <w:name w:val="WW8Num5z0"/>
    <w:qFormat/>
    <w:rPr>
      <w:rFonts w:ascii="Symbol" w:hAnsi="Symbol" w:cs="Symbol"/>
      <w:sz w:val="22"/>
      <w:szCs w:val="22"/>
    </w:rPr>
  </w:style>
  <w:style w:type="character" w:customStyle="1" w:styleId="-">
    <w:name w:val="Интернет-ссылка"/>
    <w:rPr>
      <w:color w:val="000080"/>
      <w:u w:val="single"/>
    </w:rPr>
  </w:style>
  <w:style w:type="character" w:customStyle="1" w:styleId="WW8Num4z0">
    <w:name w:val="WW8Num4z0"/>
    <w:qFormat/>
    <w:rPr>
      <w:b/>
      <w:sz w:val="22"/>
      <w:szCs w:val="22"/>
    </w:rPr>
  </w:style>
  <w:style w:type="character" w:customStyle="1" w:styleId="WW8Num4z1">
    <w:name w:val="WW8Num4z1"/>
    <w:qFormat/>
    <w:rPr>
      <w:color w:val="000000"/>
      <w:sz w:val="22"/>
      <w:szCs w:val="22"/>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z0">
    <w:name w:val="WW8Num3z0"/>
    <w:qFormat/>
    <w:rPr>
      <w:b/>
      <w:sz w:val="22"/>
      <w:szCs w:val="22"/>
    </w:rPr>
  </w:style>
  <w:style w:type="character" w:customStyle="1" w:styleId="a3">
    <w:name w:val="Выделение жирным"/>
    <w:qFormat/>
    <w:rPr>
      <w:b/>
      <w:bCs/>
    </w:rPr>
  </w:style>
  <w:style w:type="character" w:styleId="a4">
    <w:name w:val="Emphasis"/>
    <w:qFormat/>
    <w:rPr>
      <w:i/>
      <w:iCs/>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a5">
    <w:name w:val="Заголовок"/>
    <w:basedOn w:val="a"/>
    <w:next w:val="a6"/>
    <w:qFormat/>
    <w:pPr>
      <w:keepNext/>
      <w:spacing w:before="240" w:after="120"/>
    </w:pPr>
    <w:rPr>
      <w:rFonts w:ascii="Arial" w:hAnsi="Arial"/>
      <w:sz w:val="28"/>
      <w:szCs w:val="28"/>
    </w:rPr>
  </w:style>
  <w:style w:type="paragraph" w:styleId="a6">
    <w:name w:val="Body Text"/>
    <w:basedOn w:val="a"/>
    <w:pPr>
      <w:spacing w:after="120"/>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styleId="3">
    <w:name w:val="Body Text Indent 3"/>
    <w:basedOn w:val="a"/>
    <w:qFormat/>
    <w:pPr>
      <w:ind w:firstLine="720"/>
      <w:jc w:val="both"/>
    </w:pPr>
  </w:style>
  <w:style w:type="paragraph" w:styleId="aa">
    <w:name w:val="Body Text Indent"/>
    <w:basedOn w:val="a"/>
    <w:pPr>
      <w:ind w:firstLine="709"/>
      <w:jc w:val="both"/>
    </w:pPr>
  </w:style>
  <w:style w:type="paragraph" w:customStyle="1" w:styleId="ab">
    <w:name w:val="Верхний и нижний колонтитулы"/>
    <w:basedOn w:val="a"/>
    <w:qFormat/>
  </w:style>
  <w:style w:type="paragraph" w:styleId="ac">
    <w:name w:val="header"/>
    <w:basedOn w:val="a"/>
    <w:pPr>
      <w:suppressLineNumbers/>
      <w:tabs>
        <w:tab w:val="center" w:pos="4819"/>
        <w:tab w:val="right" w:pos="9638"/>
      </w:tabs>
    </w:pPr>
  </w:style>
  <w:style w:type="paragraph" w:customStyle="1" w:styleId="ad">
    <w:name w:val="Содержимое таблицы"/>
    <w:basedOn w:val="a"/>
    <w:qFormat/>
    <w:pPr>
      <w:suppressLineNumbers/>
    </w:pPr>
  </w:style>
  <w:style w:type="paragraph" w:customStyle="1" w:styleId="31">
    <w:name w:val="Заголовок 31"/>
    <w:basedOn w:val="a"/>
    <w:next w:val="a"/>
    <w:qFormat/>
    <w:pPr>
      <w:keepNext/>
      <w:spacing w:before="240" w:after="60"/>
      <w:ind w:left="284"/>
      <w:jc w:val="both"/>
    </w:pPr>
    <w:rPr>
      <w:sz w:val="22"/>
    </w:rPr>
  </w:style>
  <w:style w:type="numbering" w:customStyle="1" w:styleId="WW8Num2">
    <w:name w:val="WW8Num2"/>
    <w:qFormat/>
  </w:style>
  <w:style w:type="numbering" w:customStyle="1" w:styleId="WW8Num5">
    <w:name w:val="WW8Num5"/>
    <w:qFormat/>
  </w:style>
  <w:style w:type="numbering" w:customStyle="1" w:styleId="WW8Num4">
    <w:name w:val="WW8Num4"/>
    <w:qFormat/>
  </w:style>
  <w:style w:type="numbering" w:customStyle="1" w:styleId="WW8Num3">
    <w:name w:val="WW8Num3"/>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3055</Words>
  <Characters>17418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Учетная запись Майкрософт</cp:lastModifiedBy>
  <cp:revision>3</cp:revision>
  <cp:lastPrinted>2021-11-02T11:39:00Z</cp:lastPrinted>
  <dcterms:created xsi:type="dcterms:W3CDTF">2022-05-25T07:35:00Z</dcterms:created>
  <dcterms:modified xsi:type="dcterms:W3CDTF">2022-05-25T07:35:00Z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